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2FAB" w14:textId="77777777" w:rsidR="00B524CB" w:rsidRPr="000A7FD0" w:rsidRDefault="00B524CB" w:rsidP="00B524CB">
      <w:pPr>
        <w:spacing w:line="360" w:lineRule="auto"/>
        <w:jc w:val="center"/>
        <w:rPr>
          <w:rFonts w:ascii="Times New Roman" w:hAnsi="Times New Roman" w:cs="Times New Roman"/>
          <w:b/>
          <w:bCs/>
          <w:sz w:val="28"/>
          <w:szCs w:val="28"/>
        </w:rPr>
      </w:pPr>
      <w:r w:rsidRPr="000A7FD0">
        <w:rPr>
          <w:rFonts w:ascii="Times New Roman" w:hAnsi="Times New Roman" w:cs="Times New Roman"/>
          <w:b/>
          <w:bCs/>
          <w:sz w:val="28"/>
          <w:szCs w:val="28"/>
        </w:rPr>
        <w:t>NOTHING BUT THE BLOOD!</w:t>
      </w:r>
    </w:p>
    <w:p w14:paraId="25D089F7" w14:textId="4F056D70" w:rsidR="00B524CB" w:rsidRDefault="00B524CB" w:rsidP="00B524CB">
      <w:pPr>
        <w:spacing w:line="360" w:lineRule="auto"/>
        <w:jc w:val="center"/>
        <w:rPr>
          <w:rFonts w:ascii="Times New Roman" w:hAnsi="Times New Roman" w:cs="Times New Roman"/>
          <w:b/>
          <w:bCs/>
          <w:sz w:val="28"/>
          <w:szCs w:val="28"/>
        </w:rPr>
      </w:pPr>
      <w:r w:rsidRPr="000A7FD0">
        <w:rPr>
          <w:rFonts w:ascii="Times New Roman" w:hAnsi="Times New Roman" w:cs="Times New Roman"/>
          <w:b/>
          <w:bCs/>
          <w:sz w:val="28"/>
          <w:szCs w:val="28"/>
        </w:rPr>
        <w:t>HEBREWS 9</w:t>
      </w:r>
    </w:p>
    <w:p w14:paraId="1DCC0147" w14:textId="673F05B8" w:rsidR="00B524CB" w:rsidRDefault="00B524CB" w:rsidP="00B524CB">
      <w:pPr>
        <w:spacing w:line="240" w:lineRule="auto"/>
        <w:rPr>
          <w:rFonts w:ascii="Times New Roman" w:hAnsi="Times New Roman" w:cs="Times New Roman"/>
          <w:b/>
          <w:bCs/>
          <w:sz w:val="24"/>
          <w:szCs w:val="24"/>
        </w:rPr>
      </w:pPr>
      <w:r w:rsidRPr="00B524CB">
        <w:rPr>
          <w:rFonts w:ascii="Times New Roman" w:hAnsi="Times New Roman" w:cs="Times New Roman"/>
          <w:b/>
          <w:bCs/>
          <w:sz w:val="24"/>
          <w:szCs w:val="24"/>
        </w:rPr>
        <w:t xml:space="preserve">Leviticus 17:11 </w:t>
      </w:r>
      <w:r w:rsidRPr="00B524CB">
        <w:rPr>
          <w:rFonts w:ascii="Times New Roman" w:hAnsi="Times New Roman" w:cs="Times New Roman"/>
          <w:sz w:val="24"/>
          <w:szCs w:val="24"/>
        </w:rPr>
        <w:t>says,</w:t>
      </w:r>
      <w:r w:rsidRPr="00B524CB">
        <w:rPr>
          <w:rFonts w:ascii="Times New Roman" w:hAnsi="Times New Roman" w:cs="Times New Roman"/>
          <w:b/>
          <w:bCs/>
          <w:sz w:val="24"/>
          <w:szCs w:val="24"/>
        </w:rPr>
        <w:t xml:space="preserve"> </w:t>
      </w:r>
      <w:r w:rsidRPr="00B524CB">
        <w:rPr>
          <w:rFonts w:ascii="Times New Roman" w:hAnsi="Times New Roman" w:cs="Times New Roman"/>
          <w:sz w:val="24"/>
          <w:szCs w:val="24"/>
        </w:rPr>
        <w:t>“</w:t>
      </w:r>
      <w:r w:rsidRPr="00B524CB">
        <w:rPr>
          <w:rFonts w:ascii="Times New Roman" w:hAnsi="Times New Roman" w:cs="Times New Roman"/>
          <w:i/>
          <w:iCs/>
          <w:sz w:val="24"/>
          <w:szCs w:val="24"/>
        </w:rPr>
        <w:t>For the life of a creature is in the blood.</w:t>
      </w:r>
      <w:r w:rsidRPr="00B524CB">
        <w:rPr>
          <w:rFonts w:ascii="Times New Roman" w:hAnsi="Times New Roman" w:cs="Times New Roman"/>
          <w:sz w:val="24"/>
          <w:szCs w:val="24"/>
        </w:rPr>
        <w:t>”</w:t>
      </w:r>
      <w:r w:rsidRPr="00B524CB">
        <w:rPr>
          <w:rFonts w:ascii="Times New Roman" w:hAnsi="Times New Roman" w:cs="Times New Roman"/>
          <w:b/>
          <w:bCs/>
          <w:sz w:val="24"/>
          <w:szCs w:val="24"/>
        </w:rPr>
        <w:t xml:space="preserve"> </w:t>
      </w:r>
    </w:p>
    <w:p w14:paraId="77CB500A" w14:textId="03B597BE" w:rsidR="00B524CB" w:rsidRPr="00B57475" w:rsidRDefault="00B524CB" w:rsidP="00B524CB">
      <w:pPr>
        <w:spacing w:line="240" w:lineRule="auto"/>
        <w:rPr>
          <w:rFonts w:ascii="Arial Black" w:hAnsi="Arial Black" w:cs="Times New Roman"/>
          <w:b/>
          <w:bCs/>
          <w:sz w:val="24"/>
          <w:szCs w:val="24"/>
        </w:rPr>
      </w:pPr>
      <w:r w:rsidRPr="00B57475">
        <w:rPr>
          <w:rFonts w:ascii="Arial Black" w:hAnsi="Arial Black" w:cs="Times New Roman"/>
          <w:b/>
          <w:bCs/>
          <w:sz w:val="24"/>
          <w:szCs w:val="24"/>
        </w:rPr>
        <w:t>THE HISTORY OF BLOOD IN THE BIBLE:</w:t>
      </w:r>
    </w:p>
    <w:p w14:paraId="688B0CE4" w14:textId="63150800" w:rsidR="00B524CB" w:rsidRDefault="00B524CB" w:rsidP="00B524C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Adam and Eve in Genesis 3</w:t>
      </w:r>
    </w:p>
    <w:p w14:paraId="3333A12A" w14:textId="77777777" w:rsidR="00B524CB" w:rsidRDefault="00B524CB" w:rsidP="00B524CB">
      <w:pPr>
        <w:spacing w:line="240" w:lineRule="auto"/>
        <w:rPr>
          <w:rFonts w:ascii="Times New Roman" w:hAnsi="Times New Roman" w:cs="Times New Roman"/>
          <w:i/>
          <w:iCs/>
          <w:sz w:val="24"/>
          <w:szCs w:val="24"/>
        </w:rPr>
      </w:pPr>
      <w:r w:rsidRPr="00B524CB">
        <w:rPr>
          <w:rFonts w:ascii="Times New Roman" w:hAnsi="Times New Roman" w:cs="Times New Roman"/>
          <w:sz w:val="24"/>
          <w:szCs w:val="24"/>
        </w:rPr>
        <w:t xml:space="preserve">Dr. Mark DeHaan, in his book, </w:t>
      </w:r>
      <w:r w:rsidRPr="00B524CB">
        <w:rPr>
          <w:rFonts w:ascii="Times New Roman" w:hAnsi="Times New Roman" w:cs="Times New Roman"/>
          <w:b/>
          <w:bCs/>
          <w:i/>
          <w:iCs/>
          <w:sz w:val="24"/>
          <w:szCs w:val="24"/>
        </w:rPr>
        <w:t>The Tabernacle</w:t>
      </w:r>
      <w:r w:rsidRPr="00B524CB">
        <w:rPr>
          <w:rFonts w:ascii="Times New Roman" w:hAnsi="Times New Roman" w:cs="Times New Roman"/>
          <w:sz w:val="24"/>
          <w:szCs w:val="24"/>
        </w:rPr>
        <w:t xml:space="preserve">, God revealed the Only Way for sin to be dealt with, and that is with </w:t>
      </w:r>
      <w:r w:rsidRPr="00B524CB">
        <w:rPr>
          <w:rFonts w:ascii="Times New Roman" w:hAnsi="Times New Roman" w:cs="Times New Roman"/>
          <w:b/>
          <w:bCs/>
          <w:sz w:val="24"/>
          <w:szCs w:val="24"/>
        </w:rPr>
        <w:t>substitutionary skins</w:t>
      </w:r>
      <w:r w:rsidRPr="00B524CB">
        <w:rPr>
          <w:rFonts w:ascii="Times New Roman" w:hAnsi="Times New Roman" w:cs="Times New Roman"/>
          <w:sz w:val="24"/>
          <w:szCs w:val="24"/>
        </w:rPr>
        <w:t xml:space="preserve">. </w:t>
      </w:r>
      <w:r w:rsidRPr="00B524CB">
        <w:rPr>
          <w:rFonts w:ascii="Times New Roman" w:hAnsi="Times New Roman" w:cs="Times New Roman"/>
          <w:i/>
          <w:iCs/>
          <w:sz w:val="24"/>
          <w:szCs w:val="24"/>
        </w:rPr>
        <w:t>This is ever God’s order. It has never changed. He kills before He makes alive. He first brings down, before He brings up. He makes poor before He makes rich.</w:t>
      </w:r>
      <w:r>
        <w:rPr>
          <w:rStyle w:val="EndnoteReference"/>
          <w:rFonts w:ascii="Times New Roman" w:hAnsi="Times New Roman" w:cs="Times New Roman"/>
          <w:i/>
          <w:iCs/>
          <w:sz w:val="24"/>
          <w:szCs w:val="24"/>
        </w:rPr>
        <w:endnoteReference w:id="1"/>
      </w:r>
      <w:r w:rsidRPr="00B524CB">
        <w:rPr>
          <w:rFonts w:ascii="Times New Roman" w:hAnsi="Times New Roman" w:cs="Times New Roman"/>
          <w:i/>
          <w:iCs/>
          <w:sz w:val="24"/>
          <w:szCs w:val="24"/>
        </w:rPr>
        <w:t xml:space="preserve"> </w:t>
      </w:r>
    </w:p>
    <w:p w14:paraId="38E0D087" w14:textId="1F112D4F" w:rsidR="00B524CB" w:rsidRDefault="00B524CB" w:rsidP="00B524CB">
      <w:pPr>
        <w:spacing w:line="240" w:lineRule="auto"/>
        <w:rPr>
          <w:rFonts w:ascii="Times New Roman" w:hAnsi="Times New Roman" w:cs="Times New Roman"/>
          <w:sz w:val="24"/>
          <w:szCs w:val="24"/>
        </w:rPr>
      </w:pPr>
      <w:r w:rsidRPr="00B524CB">
        <w:rPr>
          <w:rFonts w:ascii="Times New Roman" w:hAnsi="Times New Roman" w:cs="Times New Roman"/>
          <w:b/>
          <w:bCs/>
          <w:sz w:val="24"/>
          <w:szCs w:val="24"/>
        </w:rPr>
        <w:t>Hebrews 9:22</w:t>
      </w:r>
      <w:r>
        <w:rPr>
          <w:rFonts w:ascii="Times New Roman" w:hAnsi="Times New Roman" w:cs="Times New Roman"/>
          <w:b/>
          <w:bCs/>
          <w:sz w:val="24"/>
          <w:szCs w:val="24"/>
        </w:rPr>
        <w:t xml:space="preserve"> </w:t>
      </w:r>
      <w:r w:rsidRPr="00B524CB">
        <w:rPr>
          <w:rFonts w:ascii="Times New Roman" w:hAnsi="Times New Roman" w:cs="Times New Roman"/>
          <w:sz w:val="24"/>
          <w:szCs w:val="24"/>
        </w:rPr>
        <w:t xml:space="preserve">And without the </w:t>
      </w:r>
      <w:r w:rsidRPr="00B524CB">
        <w:rPr>
          <w:rFonts w:ascii="Times New Roman" w:hAnsi="Times New Roman" w:cs="Times New Roman"/>
          <w:b/>
          <w:bCs/>
          <w:sz w:val="24"/>
          <w:szCs w:val="24"/>
        </w:rPr>
        <w:t>shedding of blood</w:t>
      </w:r>
      <w:r w:rsidRPr="00B524CB">
        <w:rPr>
          <w:rFonts w:ascii="Times New Roman" w:hAnsi="Times New Roman" w:cs="Times New Roman"/>
          <w:sz w:val="24"/>
          <w:szCs w:val="24"/>
        </w:rPr>
        <w:t xml:space="preserve"> there is no forgiveness.</w:t>
      </w:r>
    </w:p>
    <w:p w14:paraId="7103E425" w14:textId="475D3025" w:rsidR="00B524CB" w:rsidRPr="00B524CB" w:rsidRDefault="00B524CB" w:rsidP="00B524CB">
      <w:pPr>
        <w:pStyle w:val="ListParagraph"/>
        <w:numPr>
          <w:ilvl w:val="0"/>
          <w:numId w:val="1"/>
        </w:numPr>
        <w:spacing w:line="240" w:lineRule="auto"/>
        <w:rPr>
          <w:rFonts w:ascii="Times New Roman" w:hAnsi="Times New Roman" w:cs="Times New Roman"/>
          <w:b/>
          <w:bCs/>
          <w:i/>
          <w:iCs/>
          <w:sz w:val="24"/>
          <w:szCs w:val="24"/>
        </w:rPr>
      </w:pPr>
      <w:r>
        <w:rPr>
          <w:rFonts w:ascii="Times New Roman" w:hAnsi="Times New Roman" w:cs="Times New Roman"/>
          <w:sz w:val="24"/>
          <w:szCs w:val="24"/>
        </w:rPr>
        <w:t>God’s blood covenant with Abraham in Genesis 15</w:t>
      </w:r>
    </w:p>
    <w:p w14:paraId="5D0CE77D" w14:textId="4028BC9B" w:rsidR="00B524CB" w:rsidRPr="00B524CB" w:rsidRDefault="00B524CB" w:rsidP="00B524CB">
      <w:pPr>
        <w:pStyle w:val="ListParagraph"/>
        <w:numPr>
          <w:ilvl w:val="0"/>
          <w:numId w:val="1"/>
        </w:numPr>
        <w:spacing w:line="240" w:lineRule="auto"/>
        <w:rPr>
          <w:rFonts w:ascii="Times New Roman" w:hAnsi="Times New Roman" w:cs="Times New Roman"/>
          <w:b/>
          <w:bCs/>
          <w:i/>
          <w:iCs/>
          <w:sz w:val="24"/>
          <w:szCs w:val="24"/>
        </w:rPr>
      </w:pPr>
      <w:r>
        <w:rPr>
          <w:rFonts w:ascii="Times New Roman" w:hAnsi="Times New Roman" w:cs="Times New Roman"/>
          <w:sz w:val="24"/>
          <w:szCs w:val="24"/>
        </w:rPr>
        <w:t>The blood covenant of circumcision in Genesis 17</w:t>
      </w:r>
    </w:p>
    <w:p w14:paraId="75D8689D" w14:textId="48AE5DC6" w:rsidR="00B524CB" w:rsidRPr="00B524CB" w:rsidRDefault="00B524CB" w:rsidP="00B524CB">
      <w:pPr>
        <w:pStyle w:val="ListParagraph"/>
        <w:numPr>
          <w:ilvl w:val="0"/>
          <w:numId w:val="1"/>
        </w:numPr>
        <w:spacing w:line="240" w:lineRule="auto"/>
        <w:rPr>
          <w:rFonts w:ascii="Times New Roman" w:hAnsi="Times New Roman" w:cs="Times New Roman"/>
          <w:b/>
          <w:bCs/>
          <w:i/>
          <w:iCs/>
          <w:sz w:val="24"/>
          <w:szCs w:val="24"/>
        </w:rPr>
      </w:pPr>
      <w:r>
        <w:rPr>
          <w:rFonts w:ascii="Times New Roman" w:hAnsi="Times New Roman" w:cs="Times New Roman"/>
          <w:sz w:val="24"/>
          <w:szCs w:val="24"/>
        </w:rPr>
        <w:t>The test of Abraham in Genesis 22</w:t>
      </w:r>
    </w:p>
    <w:p w14:paraId="6450592F" w14:textId="41117403" w:rsidR="00B524CB" w:rsidRPr="00B524CB" w:rsidRDefault="00B524CB" w:rsidP="00B524CB">
      <w:pPr>
        <w:pStyle w:val="ListParagraph"/>
        <w:numPr>
          <w:ilvl w:val="0"/>
          <w:numId w:val="1"/>
        </w:numPr>
        <w:spacing w:line="240" w:lineRule="auto"/>
        <w:rPr>
          <w:rFonts w:ascii="Times New Roman" w:hAnsi="Times New Roman" w:cs="Times New Roman"/>
          <w:b/>
          <w:bCs/>
          <w:i/>
          <w:iCs/>
          <w:sz w:val="24"/>
          <w:szCs w:val="24"/>
        </w:rPr>
      </w:pPr>
      <w:r>
        <w:rPr>
          <w:rFonts w:ascii="Times New Roman" w:hAnsi="Times New Roman" w:cs="Times New Roman"/>
          <w:sz w:val="24"/>
          <w:szCs w:val="24"/>
        </w:rPr>
        <w:t>Passover in Exodus 12</w:t>
      </w:r>
    </w:p>
    <w:p w14:paraId="559C7EB7" w14:textId="46FEAB94" w:rsidR="00B524CB" w:rsidRPr="00B524CB" w:rsidRDefault="00B524CB" w:rsidP="00B524CB">
      <w:pPr>
        <w:pStyle w:val="ListParagraph"/>
        <w:numPr>
          <w:ilvl w:val="0"/>
          <w:numId w:val="1"/>
        </w:numPr>
        <w:spacing w:line="240" w:lineRule="auto"/>
        <w:rPr>
          <w:rFonts w:ascii="Times New Roman" w:hAnsi="Times New Roman" w:cs="Times New Roman"/>
          <w:b/>
          <w:bCs/>
          <w:i/>
          <w:iCs/>
          <w:sz w:val="24"/>
          <w:szCs w:val="24"/>
        </w:rPr>
      </w:pPr>
      <w:r>
        <w:rPr>
          <w:rFonts w:ascii="Times New Roman" w:hAnsi="Times New Roman" w:cs="Times New Roman"/>
          <w:sz w:val="24"/>
          <w:szCs w:val="24"/>
        </w:rPr>
        <w:t>The Day of Atonement in Leviticus 16</w:t>
      </w:r>
    </w:p>
    <w:p w14:paraId="33091DEA" w14:textId="77777777" w:rsidR="00B524CB" w:rsidRPr="00B524CB" w:rsidRDefault="00B524CB" w:rsidP="00B524CB">
      <w:pPr>
        <w:pStyle w:val="ListParagraph"/>
        <w:spacing w:line="240" w:lineRule="auto"/>
        <w:rPr>
          <w:rFonts w:ascii="Times New Roman" w:hAnsi="Times New Roman" w:cs="Times New Roman"/>
          <w:b/>
          <w:bCs/>
          <w:i/>
          <w:iCs/>
          <w:sz w:val="24"/>
          <w:szCs w:val="24"/>
        </w:rPr>
      </w:pPr>
    </w:p>
    <w:p w14:paraId="3BBCC9FA" w14:textId="7FCD68FB" w:rsidR="00B524CB" w:rsidRPr="00B57475" w:rsidRDefault="00B524CB" w:rsidP="00B524CB">
      <w:pPr>
        <w:spacing w:line="240" w:lineRule="auto"/>
        <w:rPr>
          <w:rFonts w:ascii="Arial Black" w:hAnsi="Arial Black" w:cs="Times New Roman"/>
          <w:b/>
          <w:bCs/>
          <w:sz w:val="24"/>
          <w:szCs w:val="24"/>
        </w:rPr>
      </w:pPr>
      <w:r w:rsidRPr="00B57475">
        <w:rPr>
          <w:rFonts w:ascii="Arial Black" w:hAnsi="Arial Black" w:cs="Times New Roman"/>
          <w:b/>
          <w:bCs/>
          <w:sz w:val="24"/>
          <w:szCs w:val="24"/>
        </w:rPr>
        <w:t>ATONEMENT:</w:t>
      </w:r>
    </w:p>
    <w:p w14:paraId="2E8FF644" w14:textId="21DCA5C6" w:rsidR="00B524CB" w:rsidRDefault="00B524CB" w:rsidP="00B524CB">
      <w:pPr>
        <w:spacing w:line="240" w:lineRule="auto"/>
        <w:rPr>
          <w:rFonts w:ascii="Times New Roman" w:hAnsi="Times New Roman" w:cs="Times New Roman"/>
          <w:sz w:val="24"/>
          <w:szCs w:val="24"/>
        </w:rPr>
      </w:pPr>
      <w:r w:rsidRPr="00B524CB">
        <w:rPr>
          <w:rFonts w:ascii="Times New Roman" w:hAnsi="Times New Roman" w:cs="Times New Roman"/>
          <w:b/>
          <w:bCs/>
          <w:sz w:val="24"/>
          <w:szCs w:val="24"/>
        </w:rPr>
        <w:t>Romans 3:23-25</w:t>
      </w:r>
      <w:r>
        <w:rPr>
          <w:rFonts w:ascii="Times New Roman" w:hAnsi="Times New Roman" w:cs="Times New Roman"/>
          <w:sz w:val="24"/>
          <w:szCs w:val="24"/>
        </w:rPr>
        <w:t xml:space="preserve"> </w:t>
      </w:r>
      <w:r w:rsidRPr="00B524CB">
        <w:rPr>
          <w:rFonts w:ascii="Times New Roman" w:hAnsi="Times New Roman" w:cs="Times New Roman"/>
          <w:i/>
          <w:iCs/>
          <w:sz w:val="24"/>
          <w:szCs w:val="24"/>
        </w:rPr>
        <w:t xml:space="preserve">For all have sinned and fall short of the glory of God, and are justified freely by his grace through the redemption that came by Christ Jesus. God presented him as a </w:t>
      </w:r>
      <w:r w:rsidRPr="00B524CB">
        <w:rPr>
          <w:rFonts w:ascii="Times New Roman" w:hAnsi="Times New Roman" w:cs="Times New Roman"/>
          <w:b/>
          <w:bCs/>
          <w:i/>
          <w:iCs/>
          <w:sz w:val="24"/>
          <w:szCs w:val="24"/>
        </w:rPr>
        <w:t>sacrifice of atonement</w:t>
      </w:r>
      <w:r w:rsidRPr="00B524CB">
        <w:rPr>
          <w:rFonts w:ascii="Times New Roman" w:hAnsi="Times New Roman" w:cs="Times New Roman"/>
          <w:i/>
          <w:iCs/>
          <w:sz w:val="24"/>
          <w:szCs w:val="24"/>
        </w:rPr>
        <w:t xml:space="preserve">, </w:t>
      </w:r>
      <w:r w:rsidRPr="00B524CB">
        <w:rPr>
          <w:rFonts w:ascii="Times New Roman" w:hAnsi="Times New Roman" w:cs="Times New Roman"/>
          <w:b/>
          <w:bCs/>
          <w:i/>
          <w:iCs/>
          <w:sz w:val="24"/>
          <w:szCs w:val="24"/>
        </w:rPr>
        <w:t>through faith in his blood</w:t>
      </w:r>
      <w:r w:rsidRPr="00B524CB">
        <w:rPr>
          <w:rFonts w:ascii="Times New Roman" w:hAnsi="Times New Roman" w:cs="Times New Roman"/>
          <w:sz w:val="24"/>
          <w:szCs w:val="24"/>
        </w:rPr>
        <w:t>.</w:t>
      </w:r>
    </w:p>
    <w:p w14:paraId="5C571A1C" w14:textId="4561DC54" w:rsidR="00B524CB" w:rsidRPr="00B524CB" w:rsidRDefault="00B524CB" w:rsidP="00B524CB">
      <w:pPr>
        <w:pStyle w:val="ListParagraph"/>
        <w:numPr>
          <w:ilvl w:val="0"/>
          <w:numId w:val="2"/>
        </w:numPr>
        <w:spacing w:line="240" w:lineRule="auto"/>
        <w:rPr>
          <w:rFonts w:ascii="Times New Roman" w:hAnsi="Times New Roman" w:cs="Times New Roman"/>
          <w:sz w:val="24"/>
          <w:szCs w:val="24"/>
        </w:rPr>
      </w:pPr>
      <w:r w:rsidRPr="00B524CB">
        <w:rPr>
          <w:rFonts w:ascii="Times New Roman" w:hAnsi="Times New Roman" w:cs="Times New Roman"/>
          <w:sz w:val="24"/>
          <w:szCs w:val="24"/>
        </w:rPr>
        <w:t>The Greek word from which we get the phrase ‘sacrifice of atonement,’</w:t>
      </w:r>
      <w:r>
        <w:rPr>
          <w:rFonts w:ascii="Times New Roman" w:hAnsi="Times New Roman" w:cs="Times New Roman"/>
          <w:sz w:val="24"/>
          <w:szCs w:val="24"/>
        </w:rPr>
        <w:t xml:space="preserve"> </w:t>
      </w:r>
      <w:r w:rsidRPr="00B524CB">
        <w:rPr>
          <w:rFonts w:ascii="Times New Roman" w:hAnsi="Times New Roman" w:cs="Times New Roman"/>
          <w:sz w:val="24"/>
          <w:szCs w:val="24"/>
        </w:rPr>
        <w:t xml:space="preserve">is </w:t>
      </w:r>
      <w:bookmarkStart w:id="0" w:name="_Hlk63669774"/>
      <w:r w:rsidRPr="00B524CB">
        <w:rPr>
          <w:rFonts w:ascii="Times New Roman" w:hAnsi="Times New Roman" w:cs="Times New Roman"/>
          <w:sz w:val="24"/>
          <w:szCs w:val="24"/>
        </w:rPr>
        <w:t>ιλαστήιον</w:t>
      </w:r>
      <w:bookmarkEnd w:id="0"/>
      <w:r w:rsidRPr="00B524CB">
        <w:rPr>
          <w:rFonts w:ascii="Times New Roman" w:hAnsi="Times New Roman" w:cs="Times New Roman"/>
          <w:sz w:val="24"/>
          <w:szCs w:val="24"/>
        </w:rPr>
        <w:t xml:space="preserve"> (hilastērion). </w:t>
      </w:r>
      <w:r>
        <w:rPr>
          <w:rFonts w:ascii="Times New Roman" w:hAnsi="Times New Roman" w:cs="Times New Roman"/>
          <w:sz w:val="24"/>
          <w:szCs w:val="24"/>
        </w:rPr>
        <w:t>T</w:t>
      </w:r>
      <w:r w:rsidRPr="00B524CB">
        <w:rPr>
          <w:rFonts w:ascii="Times New Roman" w:hAnsi="Times New Roman" w:cs="Times New Roman"/>
          <w:sz w:val="24"/>
          <w:szCs w:val="24"/>
        </w:rPr>
        <w:t xml:space="preserve">he Greek word for The Mercy Seat is the same word, </w:t>
      </w:r>
      <w:bookmarkStart w:id="1" w:name="_Hlk63684563"/>
      <w:r w:rsidRPr="00B524CB">
        <w:rPr>
          <w:rFonts w:ascii="Times New Roman" w:hAnsi="Times New Roman" w:cs="Times New Roman"/>
          <w:sz w:val="24"/>
          <w:szCs w:val="24"/>
        </w:rPr>
        <w:t>ιλαστήιον</w:t>
      </w:r>
      <w:bookmarkEnd w:id="1"/>
      <w:r w:rsidRPr="00B524CB">
        <w:rPr>
          <w:rFonts w:ascii="Times New Roman" w:hAnsi="Times New Roman" w:cs="Times New Roman"/>
          <w:sz w:val="24"/>
          <w:szCs w:val="24"/>
        </w:rPr>
        <w:t xml:space="preserve">. </w:t>
      </w:r>
    </w:p>
    <w:p w14:paraId="55E248B1" w14:textId="20015328" w:rsidR="00B524CB" w:rsidRPr="00A6790A" w:rsidRDefault="00B524CB" w:rsidP="00A6790A">
      <w:pPr>
        <w:spacing w:line="240" w:lineRule="auto"/>
        <w:rPr>
          <w:rFonts w:ascii="Times New Roman" w:hAnsi="Times New Roman" w:cs="Times New Roman"/>
          <w:sz w:val="24"/>
          <w:szCs w:val="24"/>
        </w:rPr>
      </w:pPr>
      <w:r w:rsidRPr="00B524CB">
        <w:rPr>
          <w:rFonts w:ascii="Times New Roman" w:hAnsi="Times New Roman" w:cs="Times New Roman"/>
          <w:b/>
          <w:bCs/>
          <w:sz w:val="24"/>
          <w:szCs w:val="24"/>
        </w:rPr>
        <w:t>Hebrews 9:5</w:t>
      </w:r>
      <w:r w:rsidRPr="00B524CB">
        <w:rPr>
          <w:rFonts w:ascii="Times New Roman" w:hAnsi="Times New Roman" w:cs="Times New Roman"/>
          <w:sz w:val="24"/>
          <w:szCs w:val="24"/>
        </w:rPr>
        <w:t xml:space="preserve"> </w:t>
      </w:r>
      <w:r w:rsidRPr="00B524CB">
        <w:rPr>
          <w:rFonts w:ascii="Times New Roman" w:hAnsi="Times New Roman" w:cs="Times New Roman"/>
          <w:i/>
          <w:iCs/>
          <w:sz w:val="24"/>
          <w:szCs w:val="24"/>
        </w:rPr>
        <w:t>Above the ark were the cherubim of the Glory, overshadowing the</w:t>
      </w:r>
      <w:r w:rsidRPr="00B524CB">
        <w:rPr>
          <w:rFonts w:ascii="Times New Roman" w:hAnsi="Times New Roman" w:cs="Times New Roman"/>
          <w:sz w:val="24"/>
          <w:szCs w:val="24"/>
        </w:rPr>
        <w:t xml:space="preserve"> </w:t>
      </w:r>
      <w:r w:rsidRPr="00B524CB">
        <w:rPr>
          <w:rFonts w:ascii="Times New Roman" w:hAnsi="Times New Roman" w:cs="Times New Roman"/>
          <w:b/>
          <w:bCs/>
          <w:sz w:val="24"/>
          <w:szCs w:val="24"/>
        </w:rPr>
        <w:t>ιλαστήιον</w:t>
      </w:r>
      <w:r w:rsidRPr="00B524CB">
        <w:rPr>
          <w:rFonts w:ascii="Times New Roman" w:hAnsi="Times New Roman" w:cs="Times New Roman"/>
          <w:sz w:val="24"/>
          <w:szCs w:val="24"/>
        </w:rPr>
        <w:t xml:space="preserve"> (hilastērion) </w:t>
      </w:r>
      <w:r w:rsidRPr="00B524CB">
        <w:rPr>
          <w:rFonts w:ascii="Times New Roman" w:hAnsi="Times New Roman" w:cs="Times New Roman"/>
          <w:i/>
          <w:iCs/>
          <w:sz w:val="24"/>
          <w:szCs w:val="24"/>
        </w:rPr>
        <w:t>or Mercy Seat</w:t>
      </w:r>
      <w:r w:rsidRPr="00B524CB">
        <w:rPr>
          <w:rFonts w:ascii="Times New Roman" w:hAnsi="Times New Roman" w:cs="Times New Roman"/>
          <w:sz w:val="24"/>
          <w:szCs w:val="24"/>
        </w:rPr>
        <w:t xml:space="preserve">. </w:t>
      </w:r>
      <w:r>
        <w:rPr>
          <w:rFonts w:ascii="Times New Roman" w:hAnsi="Times New Roman" w:cs="Times New Roman"/>
          <w:sz w:val="24"/>
          <w:szCs w:val="24"/>
        </w:rPr>
        <w:t>(</w:t>
      </w:r>
      <w:r w:rsidRPr="00B524CB">
        <w:rPr>
          <w:rFonts w:ascii="Times New Roman" w:hAnsi="Times New Roman" w:cs="Times New Roman"/>
          <w:sz w:val="24"/>
          <w:szCs w:val="24"/>
        </w:rPr>
        <w:t xml:space="preserve">This is the Gold covering over the Ark of the Covenant where </w:t>
      </w:r>
      <w:r w:rsidRPr="00B524CB">
        <w:rPr>
          <w:rFonts w:ascii="Times New Roman" w:hAnsi="Times New Roman" w:cs="Times New Roman"/>
          <w:b/>
          <w:bCs/>
          <w:sz w:val="24"/>
          <w:szCs w:val="24"/>
        </w:rPr>
        <w:t>the blood</w:t>
      </w:r>
      <w:r w:rsidRPr="00B524CB">
        <w:rPr>
          <w:rFonts w:ascii="Times New Roman" w:hAnsi="Times New Roman" w:cs="Times New Roman"/>
          <w:sz w:val="24"/>
          <w:szCs w:val="24"/>
        </w:rPr>
        <w:t xml:space="preserve"> was shed.</w:t>
      </w:r>
      <w:r>
        <w:rPr>
          <w:rFonts w:ascii="Times New Roman" w:hAnsi="Times New Roman" w:cs="Times New Roman"/>
          <w:sz w:val="24"/>
          <w:szCs w:val="24"/>
        </w:rPr>
        <w:t>)</w:t>
      </w:r>
      <w:r w:rsidR="00A6790A">
        <w:rPr>
          <w:rFonts w:ascii="Times New Roman" w:hAnsi="Times New Roman" w:cs="Times New Roman"/>
          <w:sz w:val="24"/>
          <w:szCs w:val="24"/>
        </w:rPr>
        <w:t xml:space="preserve"> </w:t>
      </w:r>
      <w:r w:rsidRPr="00A6790A">
        <w:rPr>
          <w:rFonts w:ascii="Times New Roman" w:hAnsi="Times New Roman" w:cs="Times New Roman"/>
          <w:i/>
          <w:iCs/>
          <w:sz w:val="24"/>
          <w:szCs w:val="24"/>
        </w:rPr>
        <w:t>Hilasterion</w:t>
      </w:r>
      <w:r w:rsidRPr="00A6790A">
        <w:rPr>
          <w:rFonts w:ascii="Times New Roman" w:hAnsi="Times New Roman" w:cs="Times New Roman"/>
          <w:sz w:val="24"/>
          <w:szCs w:val="24"/>
        </w:rPr>
        <w:t xml:space="preserve"> </w:t>
      </w:r>
      <w:r w:rsidRPr="00A6790A">
        <w:rPr>
          <w:rFonts w:ascii="Times New Roman" w:hAnsi="Times New Roman" w:cs="Times New Roman"/>
          <w:sz w:val="24"/>
          <w:szCs w:val="24"/>
        </w:rPr>
        <w:t xml:space="preserve">means ‘sacrifice of atonement,’ or </w:t>
      </w:r>
      <w:r w:rsidR="00A6790A" w:rsidRPr="00A6790A">
        <w:rPr>
          <w:rFonts w:ascii="Times New Roman" w:hAnsi="Times New Roman" w:cs="Times New Roman"/>
          <w:sz w:val="24"/>
          <w:szCs w:val="24"/>
        </w:rPr>
        <w:t>‘</w:t>
      </w:r>
      <w:r w:rsidRPr="00A6790A">
        <w:rPr>
          <w:rFonts w:ascii="Times New Roman" w:hAnsi="Times New Roman" w:cs="Times New Roman"/>
          <w:sz w:val="24"/>
          <w:szCs w:val="24"/>
        </w:rPr>
        <w:t>propitiation.</w:t>
      </w:r>
      <w:r w:rsidR="00A6790A" w:rsidRPr="00A6790A">
        <w:rPr>
          <w:rFonts w:ascii="Times New Roman" w:hAnsi="Times New Roman" w:cs="Times New Roman"/>
          <w:sz w:val="24"/>
          <w:szCs w:val="24"/>
        </w:rPr>
        <w:t>’</w:t>
      </w:r>
      <w:r w:rsidRPr="00A6790A">
        <w:rPr>
          <w:rFonts w:ascii="Times New Roman" w:hAnsi="Times New Roman" w:cs="Times New Roman"/>
          <w:sz w:val="24"/>
          <w:szCs w:val="24"/>
        </w:rPr>
        <w:t xml:space="preserve"> </w:t>
      </w:r>
    </w:p>
    <w:p w14:paraId="650B81EB" w14:textId="77777777" w:rsidR="00B524CB" w:rsidRPr="00B524CB" w:rsidRDefault="00B524CB" w:rsidP="00B524CB">
      <w:pPr>
        <w:pStyle w:val="ListParagraph"/>
        <w:numPr>
          <w:ilvl w:val="0"/>
          <w:numId w:val="2"/>
        </w:numPr>
        <w:spacing w:line="240" w:lineRule="auto"/>
        <w:rPr>
          <w:rFonts w:ascii="Times New Roman" w:hAnsi="Times New Roman" w:cs="Times New Roman"/>
          <w:sz w:val="24"/>
          <w:szCs w:val="24"/>
        </w:rPr>
      </w:pPr>
      <w:r w:rsidRPr="00B524CB">
        <w:rPr>
          <w:rFonts w:ascii="Times New Roman" w:hAnsi="Times New Roman" w:cs="Times New Roman"/>
          <w:sz w:val="24"/>
          <w:szCs w:val="24"/>
        </w:rPr>
        <w:t>Propitiation refers to two things that occur when the blood is shed to make atonement for our sins:</w:t>
      </w:r>
    </w:p>
    <w:p w14:paraId="402A6CAC" w14:textId="77777777" w:rsidR="00A6790A" w:rsidRDefault="00A6790A" w:rsidP="00A6790A">
      <w:pPr>
        <w:pStyle w:val="ListParagraph"/>
        <w:spacing w:line="240" w:lineRule="auto"/>
        <w:rPr>
          <w:rFonts w:ascii="Times New Roman" w:hAnsi="Times New Roman" w:cs="Times New Roman"/>
          <w:sz w:val="24"/>
          <w:szCs w:val="24"/>
        </w:rPr>
      </w:pPr>
    </w:p>
    <w:p w14:paraId="7C19FD28" w14:textId="77777777" w:rsidR="00A6790A" w:rsidRDefault="00B524CB" w:rsidP="00A6790A">
      <w:pPr>
        <w:pStyle w:val="ListParagraph"/>
        <w:numPr>
          <w:ilvl w:val="0"/>
          <w:numId w:val="4"/>
        </w:numPr>
        <w:spacing w:line="240" w:lineRule="auto"/>
        <w:rPr>
          <w:rFonts w:ascii="Times New Roman" w:hAnsi="Times New Roman" w:cs="Times New Roman"/>
          <w:sz w:val="24"/>
          <w:szCs w:val="24"/>
        </w:rPr>
      </w:pPr>
      <w:r w:rsidRPr="00A6790A">
        <w:rPr>
          <w:rFonts w:ascii="Times New Roman" w:hAnsi="Times New Roman" w:cs="Times New Roman"/>
          <w:sz w:val="24"/>
          <w:szCs w:val="24"/>
        </w:rPr>
        <w:t xml:space="preserve">The act of propitiation </w:t>
      </w:r>
      <w:r w:rsidRPr="00A6790A">
        <w:rPr>
          <w:rFonts w:ascii="Times New Roman" w:hAnsi="Times New Roman" w:cs="Times New Roman"/>
          <w:b/>
          <w:bCs/>
          <w:sz w:val="24"/>
          <w:szCs w:val="24"/>
        </w:rPr>
        <w:t xml:space="preserve">appeases </w:t>
      </w:r>
      <w:r w:rsidRPr="00A6790A">
        <w:rPr>
          <w:rFonts w:ascii="Times New Roman" w:hAnsi="Times New Roman" w:cs="Times New Roman"/>
          <w:sz w:val="24"/>
          <w:szCs w:val="24"/>
        </w:rPr>
        <w:t xml:space="preserve">God’s wrath. </w:t>
      </w:r>
    </w:p>
    <w:p w14:paraId="25B1037A" w14:textId="44D6752C" w:rsidR="00B524CB" w:rsidRPr="00A6790A" w:rsidRDefault="00B524CB" w:rsidP="00A6790A">
      <w:pPr>
        <w:spacing w:line="240" w:lineRule="auto"/>
        <w:rPr>
          <w:rFonts w:ascii="Times New Roman" w:hAnsi="Times New Roman" w:cs="Times New Roman"/>
          <w:sz w:val="24"/>
          <w:szCs w:val="24"/>
        </w:rPr>
      </w:pPr>
      <w:r w:rsidRPr="00A6790A">
        <w:rPr>
          <w:rFonts w:ascii="Times New Roman" w:hAnsi="Times New Roman" w:cs="Times New Roman"/>
          <w:b/>
          <w:bCs/>
          <w:sz w:val="24"/>
          <w:szCs w:val="24"/>
        </w:rPr>
        <w:t>John 3:36</w:t>
      </w:r>
      <w:r w:rsidRPr="00A6790A">
        <w:rPr>
          <w:rFonts w:ascii="Times New Roman" w:hAnsi="Times New Roman" w:cs="Times New Roman"/>
          <w:sz w:val="24"/>
          <w:szCs w:val="24"/>
        </w:rPr>
        <w:t xml:space="preserve"> </w:t>
      </w:r>
      <w:r w:rsidRPr="00A6790A">
        <w:rPr>
          <w:rFonts w:ascii="Times New Roman" w:hAnsi="Times New Roman" w:cs="Times New Roman"/>
          <w:i/>
          <w:iCs/>
          <w:sz w:val="24"/>
          <w:szCs w:val="24"/>
        </w:rPr>
        <w:t xml:space="preserve">Whoever believes in the Son has eternal life, but whoever rejects the Son will not see life, for </w:t>
      </w:r>
      <w:r w:rsidRPr="00A6790A">
        <w:rPr>
          <w:rFonts w:ascii="Times New Roman" w:hAnsi="Times New Roman" w:cs="Times New Roman"/>
          <w:b/>
          <w:bCs/>
          <w:i/>
          <w:iCs/>
          <w:sz w:val="24"/>
          <w:szCs w:val="24"/>
        </w:rPr>
        <w:t>God’s wrath remains on him</w:t>
      </w:r>
      <w:r w:rsidRPr="00A6790A">
        <w:rPr>
          <w:rFonts w:ascii="Times New Roman" w:hAnsi="Times New Roman" w:cs="Times New Roman"/>
          <w:sz w:val="24"/>
          <w:szCs w:val="24"/>
        </w:rPr>
        <w:t>.</w:t>
      </w:r>
    </w:p>
    <w:p w14:paraId="28D06949" w14:textId="32509C53" w:rsidR="00B524CB" w:rsidRDefault="00B524CB" w:rsidP="00BC56B9">
      <w:pPr>
        <w:pStyle w:val="ListParagraph"/>
        <w:numPr>
          <w:ilvl w:val="0"/>
          <w:numId w:val="4"/>
        </w:numPr>
        <w:spacing w:line="240" w:lineRule="auto"/>
        <w:rPr>
          <w:rFonts w:ascii="Times New Roman" w:hAnsi="Times New Roman" w:cs="Times New Roman"/>
          <w:sz w:val="24"/>
          <w:szCs w:val="24"/>
        </w:rPr>
      </w:pPr>
      <w:r w:rsidRPr="00A6790A">
        <w:rPr>
          <w:rFonts w:ascii="Times New Roman" w:hAnsi="Times New Roman" w:cs="Times New Roman"/>
          <w:sz w:val="24"/>
          <w:szCs w:val="24"/>
        </w:rPr>
        <w:t xml:space="preserve">The act of propitiation </w:t>
      </w:r>
      <w:r w:rsidRPr="00A6790A">
        <w:rPr>
          <w:rFonts w:ascii="Times New Roman" w:hAnsi="Times New Roman" w:cs="Times New Roman"/>
          <w:b/>
          <w:bCs/>
          <w:sz w:val="24"/>
          <w:szCs w:val="24"/>
        </w:rPr>
        <w:t>covers</w:t>
      </w:r>
      <w:r w:rsidRPr="00A6790A">
        <w:rPr>
          <w:rFonts w:ascii="Times New Roman" w:hAnsi="Times New Roman" w:cs="Times New Roman"/>
          <w:sz w:val="24"/>
          <w:szCs w:val="24"/>
        </w:rPr>
        <w:t xml:space="preserve"> our sins (expiation) so that God remembers them no more. </w:t>
      </w:r>
    </w:p>
    <w:p w14:paraId="5989E894" w14:textId="3A1712F7" w:rsidR="00A6790A" w:rsidRDefault="00B57475" w:rsidP="00A6790A">
      <w:pPr>
        <w:spacing w:line="240" w:lineRule="auto"/>
        <w:rPr>
          <w:rFonts w:ascii="Times New Roman" w:hAnsi="Times New Roman" w:cs="Times New Roman"/>
          <w:sz w:val="24"/>
          <w:szCs w:val="24"/>
        </w:rPr>
      </w:pPr>
      <w:r w:rsidRPr="00B57475">
        <w:rPr>
          <w:rFonts w:ascii="Times New Roman" w:hAnsi="Times New Roman" w:cs="Times New Roman"/>
          <w:sz w:val="24"/>
          <w:szCs w:val="24"/>
        </w:rPr>
        <w:t xml:space="preserve">The Tabernacle tells the story of how a gracious God </w:t>
      </w:r>
      <w:r w:rsidRPr="00B57475">
        <w:rPr>
          <w:rFonts w:ascii="Times New Roman" w:hAnsi="Times New Roman" w:cs="Times New Roman"/>
          <w:b/>
          <w:bCs/>
          <w:sz w:val="24"/>
          <w:szCs w:val="24"/>
        </w:rPr>
        <w:t>provided a way back to Himself</w:t>
      </w:r>
      <w:r w:rsidRPr="00B57475">
        <w:rPr>
          <w:rFonts w:ascii="Times New Roman" w:hAnsi="Times New Roman" w:cs="Times New Roman"/>
          <w:sz w:val="24"/>
          <w:szCs w:val="24"/>
        </w:rPr>
        <w:t xml:space="preserve"> so that we might have fellowship with our Creator and live with Him forever.</w:t>
      </w:r>
    </w:p>
    <w:p w14:paraId="223F6A0B" w14:textId="60D17461" w:rsidR="00B57475" w:rsidRPr="00B57475" w:rsidRDefault="00B57475" w:rsidP="00A6790A">
      <w:pPr>
        <w:spacing w:line="240" w:lineRule="auto"/>
        <w:rPr>
          <w:rFonts w:ascii="Arial Black" w:hAnsi="Arial Black" w:cs="Times New Roman"/>
          <w:sz w:val="24"/>
          <w:szCs w:val="24"/>
        </w:rPr>
      </w:pPr>
      <w:r w:rsidRPr="00B57475">
        <w:rPr>
          <w:rFonts w:ascii="Arial Black" w:hAnsi="Arial Black" w:cs="Times New Roman"/>
          <w:b/>
          <w:bCs/>
          <w:sz w:val="24"/>
          <w:szCs w:val="24"/>
        </w:rPr>
        <w:lastRenderedPageBreak/>
        <w:t>THE TABERNACLE:</w:t>
      </w:r>
      <w:r w:rsidRPr="00B57475">
        <w:rPr>
          <w:rFonts w:ascii="Arial Black" w:hAnsi="Arial Black" w:cs="Times New Roman"/>
          <w:sz w:val="24"/>
          <w:szCs w:val="24"/>
        </w:rPr>
        <w:tab/>
      </w:r>
      <w:r w:rsidRPr="00B57475">
        <w:rPr>
          <w:rFonts w:ascii="Arial Black" w:hAnsi="Arial Black" w:cs="Times New Roman"/>
          <w:b/>
          <w:bCs/>
          <w:sz w:val="24"/>
          <w:szCs w:val="24"/>
        </w:rPr>
        <w:t>Hebrews 9:1-10</w:t>
      </w:r>
    </w:p>
    <w:p w14:paraId="03A728A7" w14:textId="36727F7C" w:rsidR="00B57475" w:rsidRDefault="00B57475" w:rsidP="00B57475">
      <w:pPr>
        <w:pStyle w:val="ListParagraph"/>
        <w:numPr>
          <w:ilvl w:val="0"/>
          <w:numId w:val="2"/>
        </w:numPr>
        <w:spacing w:line="240" w:lineRule="auto"/>
        <w:rPr>
          <w:rFonts w:ascii="Times New Roman" w:hAnsi="Times New Roman" w:cs="Times New Roman"/>
          <w:sz w:val="24"/>
          <w:szCs w:val="24"/>
        </w:rPr>
      </w:pPr>
      <w:r w:rsidRPr="00B57475">
        <w:rPr>
          <w:rFonts w:ascii="Times New Roman" w:hAnsi="Times New Roman" w:cs="Times New Roman"/>
          <w:sz w:val="24"/>
          <w:szCs w:val="24"/>
        </w:rPr>
        <w:t xml:space="preserve">This earthly tabernacle, the one that Moses constructed, was merely a copy of the true Tabernacle, the true Most Holy Place that is in heaven. </w:t>
      </w:r>
    </w:p>
    <w:p w14:paraId="61919076" w14:textId="77777777" w:rsidR="00B57475" w:rsidRPr="00B57475" w:rsidRDefault="00B57475" w:rsidP="00B57475">
      <w:pPr>
        <w:pStyle w:val="ListParagraph"/>
        <w:spacing w:line="240" w:lineRule="auto"/>
        <w:rPr>
          <w:rFonts w:ascii="Times New Roman" w:hAnsi="Times New Roman" w:cs="Times New Roman"/>
          <w:sz w:val="24"/>
          <w:szCs w:val="24"/>
        </w:rPr>
      </w:pPr>
    </w:p>
    <w:p w14:paraId="3ECF4EF5" w14:textId="7A789B09" w:rsidR="00B57475" w:rsidRPr="00B57475" w:rsidRDefault="00B57475" w:rsidP="00B5747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w:t>
      </w:r>
      <w:r w:rsidRPr="00B57475">
        <w:rPr>
          <w:rFonts w:ascii="Times New Roman" w:hAnsi="Times New Roman" w:cs="Times New Roman"/>
          <w:sz w:val="24"/>
          <w:szCs w:val="24"/>
        </w:rPr>
        <w:t xml:space="preserve">ll of the sacrifices that were offered on the altar are shadows of the ultimate sacrifice that Jesus made on the cross. </w:t>
      </w:r>
    </w:p>
    <w:p w14:paraId="05B2C3F6" w14:textId="039EBD1B" w:rsidR="00B57475" w:rsidRPr="00B57475" w:rsidRDefault="00B57475" w:rsidP="00B57475">
      <w:pPr>
        <w:spacing w:line="240" w:lineRule="auto"/>
        <w:rPr>
          <w:rFonts w:ascii="Times New Roman" w:hAnsi="Times New Roman" w:cs="Times New Roman"/>
          <w:sz w:val="24"/>
          <w:szCs w:val="24"/>
        </w:rPr>
      </w:pPr>
      <w:r w:rsidRPr="00B57475">
        <w:rPr>
          <w:rFonts w:ascii="Times New Roman" w:hAnsi="Times New Roman" w:cs="Times New Roman"/>
          <w:b/>
          <w:bCs/>
          <w:sz w:val="24"/>
          <w:szCs w:val="24"/>
        </w:rPr>
        <w:t xml:space="preserve">Mark </w:t>
      </w:r>
      <w:r w:rsidRPr="00B57475">
        <w:rPr>
          <w:rFonts w:ascii="Times New Roman" w:hAnsi="Times New Roman" w:cs="Times New Roman"/>
          <w:b/>
          <w:bCs/>
          <w:sz w:val="24"/>
          <w:szCs w:val="24"/>
        </w:rPr>
        <w:t>DeHaan</w:t>
      </w:r>
      <w:r w:rsidRPr="00B57475">
        <w:rPr>
          <w:rFonts w:ascii="Times New Roman" w:hAnsi="Times New Roman" w:cs="Times New Roman"/>
          <w:sz w:val="24"/>
          <w:szCs w:val="24"/>
        </w:rPr>
        <w:t xml:space="preserve"> says this about the Tabernacle:</w:t>
      </w:r>
    </w:p>
    <w:p w14:paraId="7E759677" w14:textId="436FAF43" w:rsidR="00B57475" w:rsidRDefault="00B57475" w:rsidP="00B57475">
      <w:pPr>
        <w:spacing w:line="240" w:lineRule="auto"/>
        <w:rPr>
          <w:rFonts w:ascii="Times New Roman" w:hAnsi="Times New Roman" w:cs="Times New Roman"/>
          <w:sz w:val="24"/>
          <w:szCs w:val="24"/>
        </w:rPr>
      </w:pPr>
      <w:r w:rsidRPr="00B57475">
        <w:rPr>
          <w:rFonts w:ascii="Times New Roman" w:hAnsi="Times New Roman" w:cs="Times New Roman"/>
          <w:i/>
          <w:iCs/>
          <w:sz w:val="24"/>
          <w:szCs w:val="24"/>
        </w:rPr>
        <w:t>God Himself was the architect, and every detail points to some aspect of the character and work of the person of His Son, Jesus Christ, and, in its complete form, it is probably the most comprehensive, detailed revelation of Jesus the Son of god, and the plan of salvation in the entire Old testament</w:t>
      </w:r>
      <w:r w:rsidRPr="00B57475">
        <w:rPr>
          <w:rFonts w:ascii="Times New Roman" w:hAnsi="Times New Roman" w:cs="Times New Roman"/>
          <w:sz w:val="24"/>
          <w:szCs w:val="24"/>
        </w:rPr>
        <w:t>.</w:t>
      </w:r>
      <w:r>
        <w:rPr>
          <w:rStyle w:val="EndnoteReference"/>
          <w:rFonts w:ascii="Times New Roman" w:hAnsi="Times New Roman" w:cs="Times New Roman"/>
          <w:sz w:val="24"/>
          <w:szCs w:val="24"/>
        </w:rPr>
        <w:endnoteReference w:id="2"/>
      </w:r>
    </w:p>
    <w:p w14:paraId="2EA372FC" w14:textId="4F7EF8A0" w:rsidR="0093586E" w:rsidRDefault="0093586E" w:rsidP="00B57475">
      <w:pPr>
        <w:spacing w:line="240" w:lineRule="auto"/>
        <w:rPr>
          <w:rFonts w:ascii="Times New Roman" w:hAnsi="Times New Roman" w:cs="Times New Roman"/>
          <w:sz w:val="24"/>
          <w:szCs w:val="24"/>
        </w:rPr>
      </w:pPr>
    </w:p>
    <w:p w14:paraId="5514EC1D" w14:textId="77777777" w:rsidR="0093586E" w:rsidRDefault="0093586E" w:rsidP="00B57475">
      <w:pPr>
        <w:spacing w:line="240" w:lineRule="auto"/>
        <w:rPr>
          <w:rFonts w:ascii="Times New Roman" w:hAnsi="Times New Roman" w:cs="Times New Roman"/>
          <w:sz w:val="24"/>
          <w:szCs w:val="24"/>
        </w:rPr>
      </w:pPr>
    </w:p>
    <w:p w14:paraId="4E910E35" w14:textId="400F2E94" w:rsidR="00B57475" w:rsidRDefault="00B57475" w:rsidP="00B57475">
      <w:pPr>
        <w:spacing w:line="240" w:lineRule="auto"/>
        <w:rPr>
          <w:rFonts w:ascii="Arial Black" w:hAnsi="Arial Black" w:cs="Times New Roman"/>
          <w:b/>
          <w:bCs/>
          <w:sz w:val="24"/>
          <w:szCs w:val="24"/>
        </w:rPr>
      </w:pPr>
      <w:r w:rsidRPr="00B57475">
        <w:rPr>
          <w:rFonts w:ascii="Arial Black" w:hAnsi="Arial Black" w:cs="Times New Roman"/>
          <w:b/>
          <w:bCs/>
          <w:sz w:val="24"/>
          <w:szCs w:val="24"/>
        </w:rPr>
        <w:t>THE BLOOD OF JESUS:</w:t>
      </w:r>
      <w:r>
        <w:rPr>
          <w:rFonts w:ascii="Arial Black" w:hAnsi="Arial Black" w:cs="Times New Roman"/>
          <w:b/>
          <w:bCs/>
          <w:sz w:val="24"/>
          <w:szCs w:val="24"/>
        </w:rPr>
        <w:tab/>
        <w:t>Hebrews 9:10-28</w:t>
      </w:r>
    </w:p>
    <w:p w14:paraId="01597A71" w14:textId="0107D297" w:rsidR="00B57475" w:rsidRPr="00B57475" w:rsidRDefault="00B57475" w:rsidP="00B5747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B57475">
        <w:rPr>
          <w:rFonts w:ascii="Times New Roman" w:hAnsi="Times New Roman" w:cs="Times New Roman"/>
          <w:sz w:val="24"/>
          <w:szCs w:val="24"/>
        </w:rPr>
        <w:t xml:space="preserve">he word </w:t>
      </w:r>
      <w:r w:rsidRPr="00B57475">
        <w:rPr>
          <w:rFonts w:ascii="Times New Roman" w:hAnsi="Times New Roman" w:cs="Times New Roman"/>
          <w:i/>
          <w:iCs/>
          <w:sz w:val="24"/>
          <w:szCs w:val="24"/>
        </w:rPr>
        <w:t>blood</w:t>
      </w:r>
      <w:r w:rsidRPr="00B57475">
        <w:rPr>
          <w:rFonts w:ascii="Times New Roman" w:hAnsi="Times New Roman" w:cs="Times New Roman"/>
          <w:sz w:val="24"/>
          <w:szCs w:val="24"/>
        </w:rPr>
        <w:t xml:space="preserve"> is used </w:t>
      </w:r>
      <w:r w:rsidRPr="00B57475">
        <w:rPr>
          <w:rFonts w:ascii="Times New Roman" w:hAnsi="Times New Roman" w:cs="Times New Roman"/>
          <w:b/>
          <w:bCs/>
          <w:sz w:val="24"/>
          <w:szCs w:val="24"/>
        </w:rPr>
        <w:t>TEN TIMES</w:t>
      </w:r>
      <w:r w:rsidRPr="00B57475">
        <w:rPr>
          <w:rFonts w:ascii="Times New Roman" w:hAnsi="Times New Roman" w:cs="Times New Roman"/>
          <w:sz w:val="24"/>
          <w:szCs w:val="24"/>
        </w:rPr>
        <w:t xml:space="preserve"> in this chapter. Why? God is making a point. Salvation, although free, came with a very heavy cost to God.</w:t>
      </w:r>
    </w:p>
    <w:p w14:paraId="60BAE35E" w14:textId="77777777" w:rsidR="00B57475" w:rsidRPr="00B57475" w:rsidRDefault="00B57475" w:rsidP="00B57475">
      <w:pPr>
        <w:spacing w:line="240" w:lineRule="auto"/>
        <w:rPr>
          <w:rFonts w:ascii="Times New Roman" w:hAnsi="Times New Roman" w:cs="Times New Roman"/>
          <w:sz w:val="24"/>
          <w:szCs w:val="24"/>
        </w:rPr>
      </w:pPr>
      <w:r w:rsidRPr="00B57475">
        <w:rPr>
          <w:rFonts w:ascii="Times New Roman" w:hAnsi="Times New Roman" w:cs="Times New Roman"/>
          <w:b/>
          <w:bCs/>
          <w:sz w:val="24"/>
          <w:szCs w:val="24"/>
        </w:rPr>
        <w:t>1 Peter 1:18-20</w:t>
      </w:r>
      <w:r w:rsidRPr="00B57475">
        <w:rPr>
          <w:rFonts w:ascii="Times New Roman" w:hAnsi="Times New Roman" w:cs="Times New Roman"/>
          <w:sz w:val="24"/>
          <w:szCs w:val="24"/>
        </w:rPr>
        <w:t xml:space="preserve"> says,</w:t>
      </w:r>
    </w:p>
    <w:p w14:paraId="7CB16E54" w14:textId="1EB2F425" w:rsidR="00B57475" w:rsidRDefault="00B57475" w:rsidP="00B57475">
      <w:pPr>
        <w:spacing w:line="240" w:lineRule="auto"/>
        <w:rPr>
          <w:rFonts w:ascii="Times New Roman" w:hAnsi="Times New Roman" w:cs="Times New Roman"/>
          <w:sz w:val="24"/>
          <w:szCs w:val="24"/>
        </w:rPr>
      </w:pPr>
      <w:r w:rsidRPr="00B57475">
        <w:rPr>
          <w:rFonts w:ascii="Times New Roman" w:hAnsi="Times New Roman" w:cs="Times New Roman"/>
          <w:i/>
          <w:iCs/>
          <w:sz w:val="24"/>
          <w:szCs w:val="24"/>
        </w:rPr>
        <w:t xml:space="preserve">For you know that it was not with perishable things such as silver or gold that you were </w:t>
      </w:r>
      <w:r w:rsidRPr="00B57475">
        <w:rPr>
          <w:rFonts w:ascii="Times New Roman" w:hAnsi="Times New Roman" w:cs="Times New Roman"/>
          <w:b/>
          <w:bCs/>
          <w:i/>
          <w:iCs/>
          <w:sz w:val="24"/>
          <w:szCs w:val="24"/>
        </w:rPr>
        <w:t>redeemed</w:t>
      </w:r>
      <w:r w:rsidRPr="00B57475">
        <w:rPr>
          <w:rFonts w:ascii="Times New Roman" w:hAnsi="Times New Roman" w:cs="Times New Roman"/>
          <w:i/>
          <w:iCs/>
          <w:sz w:val="24"/>
          <w:szCs w:val="24"/>
        </w:rPr>
        <w:t xml:space="preserve"> from the empty way of life handed down to you from your forefathers, but with </w:t>
      </w:r>
      <w:r w:rsidRPr="00B57475">
        <w:rPr>
          <w:rFonts w:ascii="Times New Roman" w:hAnsi="Times New Roman" w:cs="Times New Roman"/>
          <w:b/>
          <w:bCs/>
          <w:i/>
          <w:iCs/>
          <w:sz w:val="24"/>
          <w:szCs w:val="24"/>
        </w:rPr>
        <w:t>the precious blood of Christ</w:t>
      </w:r>
      <w:r w:rsidRPr="00B57475">
        <w:rPr>
          <w:rFonts w:ascii="Times New Roman" w:hAnsi="Times New Roman" w:cs="Times New Roman"/>
          <w:i/>
          <w:iCs/>
          <w:sz w:val="24"/>
          <w:szCs w:val="24"/>
        </w:rPr>
        <w:t>, a lamb without blemish or defect. He was chosen before the creation of the world, but was revealed in these last times for your sake. Through him you believe in God, who raised him from the dead and glorified him, and so your faith and hope are in God</w:t>
      </w:r>
      <w:r w:rsidRPr="00B57475">
        <w:rPr>
          <w:rFonts w:ascii="Times New Roman" w:hAnsi="Times New Roman" w:cs="Times New Roman"/>
          <w:sz w:val="24"/>
          <w:szCs w:val="24"/>
        </w:rPr>
        <w:t xml:space="preserve">. </w:t>
      </w:r>
    </w:p>
    <w:p w14:paraId="524D0097" w14:textId="77777777" w:rsidR="0093586E" w:rsidRPr="00B57475" w:rsidRDefault="0093586E" w:rsidP="00B57475">
      <w:pPr>
        <w:spacing w:line="240" w:lineRule="auto"/>
        <w:rPr>
          <w:rFonts w:ascii="Times New Roman" w:hAnsi="Times New Roman" w:cs="Times New Roman"/>
          <w:sz w:val="24"/>
          <w:szCs w:val="24"/>
        </w:rPr>
      </w:pPr>
    </w:p>
    <w:p w14:paraId="217ABD88" w14:textId="714E81A8" w:rsidR="00B57475" w:rsidRPr="00735C89" w:rsidRDefault="00B57475" w:rsidP="00B57475">
      <w:pPr>
        <w:spacing w:line="240" w:lineRule="auto"/>
        <w:rPr>
          <w:rFonts w:ascii="Arial Black" w:hAnsi="Arial Black" w:cs="Times New Roman"/>
          <w:b/>
          <w:bCs/>
          <w:sz w:val="24"/>
          <w:szCs w:val="24"/>
        </w:rPr>
      </w:pPr>
      <w:r w:rsidRPr="00735C89">
        <w:rPr>
          <w:rFonts w:ascii="Arial Black" w:hAnsi="Arial Black" w:cs="Times New Roman"/>
          <w:b/>
          <w:bCs/>
          <w:sz w:val="24"/>
          <w:szCs w:val="24"/>
        </w:rPr>
        <w:t>SALVATION IS PERSONAL:</w:t>
      </w:r>
    </w:p>
    <w:p w14:paraId="6BD1030A" w14:textId="33CD6F90" w:rsidR="0045763E" w:rsidRPr="0045763E" w:rsidRDefault="0045763E" w:rsidP="00B57475">
      <w:pPr>
        <w:spacing w:line="240" w:lineRule="auto"/>
        <w:rPr>
          <w:rFonts w:ascii="Times New Roman" w:hAnsi="Times New Roman" w:cs="Times New Roman"/>
          <w:sz w:val="24"/>
          <w:szCs w:val="24"/>
        </w:rPr>
      </w:pPr>
      <w:r w:rsidRPr="0045763E">
        <w:rPr>
          <w:rFonts w:ascii="Times New Roman" w:hAnsi="Times New Roman" w:cs="Times New Roman"/>
          <w:sz w:val="24"/>
          <w:szCs w:val="24"/>
        </w:rPr>
        <w:t>With your own personal salvation comes:</w:t>
      </w:r>
    </w:p>
    <w:p w14:paraId="70374987" w14:textId="30657458" w:rsidR="0045763E" w:rsidRPr="0045763E" w:rsidRDefault="00735C89" w:rsidP="0045763E">
      <w:pPr>
        <w:pStyle w:val="ListParagraph"/>
        <w:numPr>
          <w:ilvl w:val="0"/>
          <w:numId w:val="5"/>
        </w:numPr>
        <w:spacing w:line="240" w:lineRule="auto"/>
        <w:rPr>
          <w:rFonts w:ascii="Times New Roman" w:hAnsi="Times New Roman" w:cs="Times New Roman"/>
          <w:sz w:val="24"/>
          <w:szCs w:val="24"/>
        </w:rPr>
      </w:pPr>
      <w:r w:rsidRPr="00735C89">
        <w:rPr>
          <w:rFonts w:ascii="Times New Roman" w:hAnsi="Times New Roman" w:cs="Times New Roman"/>
          <w:b/>
          <w:bCs/>
          <w:sz w:val="24"/>
          <w:szCs w:val="24"/>
        </w:rPr>
        <w:t>Your</w:t>
      </w:r>
      <w:r>
        <w:rPr>
          <w:rFonts w:ascii="Times New Roman" w:hAnsi="Times New Roman" w:cs="Times New Roman"/>
          <w:sz w:val="24"/>
          <w:szCs w:val="24"/>
        </w:rPr>
        <w:t xml:space="preserve"> personal r</w:t>
      </w:r>
      <w:r w:rsidR="0045763E" w:rsidRPr="0045763E">
        <w:rPr>
          <w:rFonts w:ascii="Times New Roman" w:hAnsi="Times New Roman" w:cs="Times New Roman"/>
          <w:sz w:val="24"/>
          <w:szCs w:val="24"/>
        </w:rPr>
        <w:t>edemption</w:t>
      </w:r>
    </w:p>
    <w:p w14:paraId="11DD0D8F" w14:textId="11AE69A2" w:rsidR="00735C89" w:rsidRDefault="00735C89" w:rsidP="00735C89">
      <w:pPr>
        <w:pStyle w:val="ListParagraph"/>
        <w:numPr>
          <w:ilvl w:val="0"/>
          <w:numId w:val="5"/>
        </w:numPr>
        <w:spacing w:line="240" w:lineRule="auto"/>
        <w:rPr>
          <w:rFonts w:ascii="Times New Roman" w:hAnsi="Times New Roman" w:cs="Times New Roman"/>
          <w:sz w:val="24"/>
          <w:szCs w:val="24"/>
        </w:rPr>
      </w:pPr>
      <w:r w:rsidRPr="00735C89">
        <w:rPr>
          <w:rFonts w:ascii="Times New Roman" w:hAnsi="Times New Roman" w:cs="Times New Roman"/>
          <w:b/>
          <w:bCs/>
          <w:sz w:val="24"/>
          <w:szCs w:val="24"/>
        </w:rPr>
        <w:t>Your</w:t>
      </w:r>
      <w:r>
        <w:rPr>
          <w:rFonts w:ascii="Times New Roman" w:hAnsi="Times New Roman" w:cs="Times New Roman"/>
          <w:sz w:val="24"/>
          <w:szCs w:val="24"/>
        </w:rPr>
        <w:t xml:space="preserve"> </w:t>
      </w:r>
      <w:r w:rsidR="0045763E" w:rsidRPr="0045763E">
        <w:rPr>
          <w:rFonts w:ascii="Times New Roman" w:hAnsi="Times New Roman" w:cs="Times New Roman"/>
          <w:sz w:val="24"/>
          <w:szCs w:val="24"/>
        </w:rPr>
        <w:t>Guilt-free conscience!</w:t>
      </w:r>
    </w:p>
    <w:p w14:paraId="3F26A3A6" w14:textId="5932ED0D" w:rsidR="0045763E" w:rsidRPr="00735C89" w:rsidRDefault="00735C89" w:rsidP="00735C89">
      <w:pPr>
        <w:pStyle w:val="ListParagraph"/>
        <w:numPr>
          <w:ilvl w:val="0"/>
          <w:numId w:val="5"/>
        </w:numPr>
        <w:spacing w:line="240" w:lineRule="auto"/>
        <w:rPr>
          <w:rFonts w:ascii="Times New Roman" w:hAnsi="Times New Roman" w:cs="Times New Roman"/>
          <w:sz w:val="24"/>
          <w:szCs w:val="24"/>
        </w:rPr>
      </w:pPr>
      <w:r w:rsidRPr="00735C89">
        <w:rPr>
          <w:rFonts w:ascii="Times New Roman" w:hAnsi="Times New Roman" w:cs="Times New Roman"/>
          <w:b/>
          <w:bCs/>
          <w:sz w:val="24"/>
          <w:szCs w:val="24"/>
        </w:rPr>
        <w:t>Your</w:t>
      </w:r>
      <w:r w:rsidR="0045763E" w:rsidRPr="00735C89">
        <w:rPr>
          <w:rFonts w:ascii="Times New Roman" w:hAnsi="Times New Roman" w:cs="Times New Roman"/>
          <w:sz w:val="24"/>
          <w:szCs w:val="24"/>
        </w:rPr>
        <w:t xml:space="preserve"> eternal </w:t>
      </w:r>
      <w:proofErr w:type="spellStart"/>
      <w:r>
        <w:rPr>
          <w:rFonts w:ascii="Times New Roman" w:hAnsi="Times New Roman" w:cs="Times New Roman"/>
          <w:sz w:val="24"/>
          <w:szCs w:val="24"/>
        </w:rPr>
        <w:t>eternal</w:t>
      </w:r>
      <w:proofErr w:type="spellEnd"/>
      <w:r>
        <w:rPr>
          <w:rFonts w:ascii="Times New Roman" w:hAnsi="Times New Roman" w:cs="Times New Roman"/>
          <w:sz w:val="24"/>
          <w:szCs w:val="24"/>
        </w:rPr>
        <w:t xml:space="preserve"> </w:t>
      </w:r>
      <w:r w:rsidR="0045763E" w:rsidRPr="00735C89">
        <w:rPr>
          <w:rFonts w:ascii="Times New Roman" w:hAnsi="Times New Roman" w:cs="Times New Roman"/>
          <w:sz w:val="24"/>
          <w:szCs w:val="24"/>
        </w:rPr>
        <w:t>inheritance!</w:t>
      </w:r>
    </w:p>
    <w:p w14:paraId="10B01163" w14:textId="2E46748A" w:rsidR="0045763E" w:rsidRDefault="0045763E" w:rsidP="0045763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Forgiveness of every </w:t>
      </w:r>
      <w:r w:rsidR="00735C89">
        <w:rPr>
          <w:rFonts w:ascii="Times New Roman" w:hAnsi="Times New Roman" w:cs="Times New Roman"/>
          <w:sz w:val="24"/>
          <w:szCs w:val="24"/>
        </w:rPr>
        <w:t xml:space="preserve">one of </w:t>
      </w:r>
      <w:r w:rsidR="00735C89" w:rsidRPr="00735C89">
        <w:rPr>
          <w:rFonts w:ascii="Times New Roman" w:hAnsi="Times New Roman" w:cs="Times New Roman"/>
          <w:b/>
          <w:bCs/>
          <w:sz w:val="24"/>
          <w:szCs w:val="24"/>
        </w:rPr>
        <w:t>your</w:t>
      </w:r>
      <w:r w:rsidR="00735C89">
        <w:rPr>
          <w:rFonts w:ascii="Times New Roman" w:hAnsi="Times New Roman" w:cs="Times New Roman"/>
          <w:sz w:val="24"/>
          <w:szCs w:val="24"/>
        </w:rPr>
        <w:t xml:space="preserve"> </w:t>
      </w:r>
      <w:r>
        <w:rPr>
          <w:rFonts w:ascii="Times New Roman" w:hAnsi="Times New Roman" w:cs="Times New Roman"/>
          <w:sz w:val="24"/>
          <w:szCs w:val="24"/>
        </w:rPr>
        <w:t>sin</w:t>
      </w:r>
      <w:r w:rsidR="00735C89">
        <w:rPr>
          <w:rFonts w:ascii="Times New Roman" w:hAnsi="Times New Roman" w:cs="Times New Roman"/>
          <w:sz w:val="24"/>
          <w:szCs w:val="24"/>
        </w:rPr>
        <w:t>s</w:t>
      </w:r>
      <w:r>
        <w:rPr>
          <w:rFonts w:ascii="Times New Roman" w:hAnsi="Times New Roman" w:cs="Times New Roman"/>
          <w:sz w:val="24"/>
          <w:szCs w:val="24"/>
        </w:rPr>
        <w:t xml:space="preserve">! </w:t>
      </w:r>
    </w:p>
    <w:p w14:paraId="103A9153" w14:textId="430432A0" w:rsidR="0045763E" w:rsidRPr="0045763E" w:rsidRDefault="0045763E" w:rsidP="0045763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Jesus is coming back to take </w:t>
      </w:r>
      <w:r w:rsidRPr="00735C89">
        <w:rPr>
          <w:rFonts w:ascii="Times New Roman" w:hAnsi="Times New Roman" w:cs="Times New Roman"/>
          <w:b/>
          <w:bCs/>
          <w:sz w:val="24"/>
          <w:szCs w:val="24"/>
        </w:rPr>
        <w:t>you</w:t>
      </w:r>
      <w:r>
        <w:rPr>
          <w:rFonts w:ascii="Times New Roman" w:hAnsi="Times New Roman" w:cs="Times New Roman"/>
          <w:sz w:val="24"/>
          <w:szCs w:val="24"/>
        </w:rPr>
        <w:t xml:space="preserve"> to Heaven! </w:t>
      </w:r>
    </w:p>
    <w:p w14:paraId="7AE03119" w14:textId="77777777" w:rsidR="00B57475" w:rsidRPr="00A6790A" w:rsidRDefault="00B57475" w:rsidP="00B57475">
      <w:pPr>
        <w:spacing w:line="240" w:lineRule="auto"/>
        <w:rPr>
          <w:rFonts w:ascii="Times New Roman" w:hAnsi="Times New Roman" w:cs="Times New Roman"/>
          <w:sz w:val="24"/>
          <w:szCs w:val="24"/>
        </w:rPr>
      </w:pPr>
    </w:p>
    <w:p w14:paraId="4B36077E" w14:textId="77777777" w:rsidR="00F36D2E" w:rsidRDefault="00F36D2E"/>
    <w:sectPr w:rsidR="00F36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28B8" w14:textId="77777777" w:rsidR="005F59DA" w:rsidRDefault="005F59DA" w:rsidP="00B524CB">
      <w:pPr>
        <w:spacing w:after="0" w:line="240" w:lineRule="auto"/>
      </w:pPr>
      <w:r>
        <w:separator/>
      </w:r>
    </w:p>
  </w:endnote>
  <w:endnote w:type="continuationSeparator" w:id="0">
    <w:p w14:paraId="38C0B46B" w14:textId="77777777" w:rsidR="005F59DA" w:rsidRDefault="005F59DA" w:rsidP="00B524CB">
      <w:pPr>
        <w:spacing w:after="0" w:line="240" w:lineRule="auto"/>
      </w:pPr>
      <w:r>
        <w:continuationSeparator/>
      </w:r>
    </w:p>
  </w:endnote>
  <w:endnote w:id="1">
    <w:p w14:paraId="0B90E20B" w14:textId="633C9EF1" w:rsidR="00B524CB" w:rsidRDefault="00B524CB">
      <w:pPr>
        <w:pStyle w:val="EndnoteText"/>
      </w:pPr>
      <w:r>
        <w:rPr>
          <w:rStyle w:val="EndnoteReference"/>
        </w:rPr>
        <w:endnoteRef/>
      </w:r>
      <w:r>
        <w:t xml:space="preserve"> </w:t>
      </w:r>
      <w:r w:rsidRPr="00B524CB">
        <w:t>Dr. M.R. De</w:t>
      </w:r>
      <w:r>
        <w:t>H</w:t>
      </w:r>
      <w:r w:rsidRPr="00B524CB">
        <w:t xml:space="preserve">aan, </w:t>
      </w:r>
      <w:r w:rsidRPr="00B524CB">
        <w:rPr>
          <w:i/>
          <w:iCs/>
        </w:rPr>
        <w:t>The Tabernacle</w:t>
      </w:r>
      <w:r w:rsidRPr="00B524CB">
        <w:t xml:space="preserve"> (Grand Rapids: Zondervan, 1955), 20.</w:t>
      </w:r>
    </w:p>
  </w:endnote>
  <w:endnote w:id="2">
    <w:p w14:paraId="7B5A01B4" w14:textId="4CB8A91D" w:rsidR="00B57475" w:rsidRPr="00B57475" w:rsidRDefault="00B57475" w:rsidP="00B57475">
      <w:pPr>
        <w:pStyle w:val="EndnoteText"/>
      </w:pPr>
      <w:r>
        <w:rPr>
          <w:rStyle w:val="EndnoteReference"/>
        </w:rPr>
        <w:endnoteRef/>
      </w:r>
      <w:r>
        <w:t xml:space="preserve"> </w:t>
      </w:r>
      <w:r w:rsidRPr="00B57475">
        <w:t xml:space="preserve">Dr. M.R. DeHaan, </w:t>
      </w:r>
      <w:r w:rsidRPr="00B57475">
        <w:rPr>
          <w:i/>
          <w:iCs/>
        </w:rPr>
        <w:t>The Tabernacle</w:t>
      </w:r>
      <w:r w:rsidRPr="00B57475">
        <w:t xml:space="preserve"> (Grand Rapids: Zondervan, 1955), </w:t>
      </w:r>
      <w:r>
        <w:t>13</w:t>
      </w:r>
      <w:r w:rsidRPr="00B57475">
        <w:t>.</w:t>
      </w:r>
    </w:p>
    <w:p w14:paraId="7A95146F" w14:textId="4700468F" w:rsidR="00B57475" w:rsidRDefault="00B5747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332FD" w14:textId="77777777" w:rsidR="005F59DA" w:rsidRDefault="005F59DA" w:rsidP="00B524CB">
      <w:pPr>
        <w:spacing w:after="0" w:line="240" w:lineRule="auto"/>
      </w:pPr>
      <w:r>
        <w:separator/>
      </w:r>
    </w:p>
  </w:footnote>
  <w:footnote w:type="continuationSeparator" w:id="0">
    <w:p w14:paraId="2C3E5535" w14:textId="77777777" w:rsidR="005F59DA" w:rsidRDefault="005F59DA" w:rsidP="00B52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60289"/>
    <w:multiLevelType w:val="hybridMultilevel"/>
    <w:tmpl w:val="B3D47BF6"/>
    <w:lvl w:ilvl="0" w:tplc="4B9C3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565AD4"/>
    <w:multiLevelType w:val="hybridMultilevel"/>
    <w:tmpl w:val="D758C47C"/>
    <w:lvl w:ilvl="0" w:tplc="7722E39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66342"/>
    <w:multiLevelType w:val="hybridMultilevel"/>
    <w:tmpl w:val="2E480E86"/>
    <w:lvl w:ilvl="0" w:tplc="56DEE59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84E2E"/>
    <w:multiLevelType w:val="hybridMultilevel"/>
    <w:tmpl w:val="CA884EC2"/>
    <w:lvl w:ilvl="0" w:tplc="B5D64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E6936"/>
    <w:multiLevelType w:val="hybridMultilevel"/>
    <w:tmpl w:val="FC94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CB"/>
    <w:rsid w:val="0045763E"/>
    <w:rsid w:val="005F59DA"/>
    <w:rsid w:val="00735C89"/>
    <w:rsid w:val="0093586E"/>
    <w:rsid w:val="00A6790A"/>
    <w:rsid w:val="00B524CB"/>
    <w:rsid w:val="00B57475"/>
    <w:rsid w:val="00F3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1055"/>
  <w15:chartTrackingRefBased/>
  <w15:docId w15:val="{36099975-F744-4E8A-9C18-D4A0A2E0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CB"/>
    <w:pPr>
      <w:ind w:left="720"/>
      <w:contextualSpacing/>
    </w:pPr>
  </w:style>
  <w:style w:type="paragraph" w:styleId="EndnoteText">
    <w:name w:val="endnote text"/>
    <w:basedOn w:val="Normal"/>
    <w:link w:val="EndnoteTextChar"/>
    <w:uiPriority w:val="99"/>
    <w:semiHidden/>
    <w:unhideWhenUsed/>
    <w:rsid w:val="00B524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4CB"/>
    <w:rPr>
      <w:sz w:val="20"/>
      <w:szCs w:val="20"/>
    </w:rPr>
  </w:style>
  <w:style w:type="character" w:styleId="EndnoteReference">
    <w:name w:val="endnote reference"/>
    <w:basedOn w:val="DefaultParagraphFont"/>
    <w:uiPriority w:val="99"/>
    <w:semiHidden/>
    <w:unhideWhenUsed/>
    <w:rsid w:val="00B52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643</Words>
  <Characters>2827</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4</cp:revision>
  <dcterms:created xsi:type="dcterms:W3CDTF">2021-02-09T15:04:00Z</dcterms:created>
  <dcterms:modified xsi:type="dcterms:W3CDTF">2021-02-09T15:31:00Z</dcterms:modified>
</cp:coreProperties>
</file>