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2A03" w14:textId="1377C20E" w:rsidR="004C11A5" w:rsidRDefault="004C11A5" w:rsidP="008F51F9">
      <w:pPr>
        <w:ind w:left="-270"/>
        <w:rPr>
          <w:b/>
          <w:bCs/>
        </w:rPr>
      </w:pPr>
      <w:r w:rsidRPr="004C11A5">
        <w:rPr>
          <w:b/>
          <w:bCs/>
        </w:rPr>
        <w:t>Luke 8:1-18 Outline</w:t>
      </w:r>
      <w:r w:rsidR="008F51F9">
        <w:rPr>
          <w:b/>
          <w:bCs/>
        </w:rPr>
        <w:t xml:space="preserve"> – March 1, 2022</w:t>
      </w:r>
    </w:p>
    <w:p w14:paraId="65C865E8" w14:textId="77777777" w:rsidR="004C11A5" w:rsidRPr="004C11A5" w:rsidRDefault="004C11A5" w:rsidP="004C11A5">
      <w:pPr>
        <w:rPr>
          <w:b/>
          <w:bCs/>
        </w:rPr>
      </w:pPr>
    </w:p>
    <w:p w14:paraId="606F508E" w14:textId="2888FC52" w:rsidR="00A661D4" w:rsidRPr="00297939" w:rsidRDefault="00A661D4" w:rsidP="004C11A5">
      <w:pPr>
        <w:pStyle w:val="ListParagraph"/>
        <w:numPr>
          <w:ilvl w:val="0"/>
          <w:numId w:val="1"/>
        </w:numPr>
        <w:snapToGrid w:val="0"/>
        <w:spacing w:before="120"/>
        <w:ind w:left="360"/>
        <w:contextualSpacing w:val="0"/>
        <w:rPr>
          <w:b/>
          <w:bCs/>
        </w:rPr>
      </w:pPr>
      <w:r w:rsidRPr="00297939">
        <w:rPr>
          <w:b/>
          <w:bCs/>
        </w:rPr>
        <w:t xml:space="preserve">The </w:t>
      </w:r>
      <w:r w:rsidR="000F4B66">
        <w:rPr>
          <w:b/>
          <w:bCs/>
        </w:rPr>
        <w:t>Purpose</w:t>
      </w:r>
      <w:r w:rsidR="00EA64D1">
        <w:rPr>
          <w:b/>
          <w:bCs/>
        </w:rPr>
        <w:t xml:space="preserve"> (1-3)</w:t>
      </w:r>
    </w:p>
    <w:p w14:paraId="2D45F595" w14:textId="64A18D3F" w:rsidR="00A661D4" w:rsidRDefault="00A661D4" w:rsidP="004C11A5">
      <w:pPr>
        <w:pStyle w:val="ListParagraph"/>
        <w:numPr>
          <w:ilvl w:val="0"/>
          <w:numId w:val="2"/>
        </w:numPr>
        <w:snapToGrid w:val="0"/>
        <w:spacing w:before="120"/>
        <w:contextualSpacing w:val="0"/>
      </w:pPr>
      <w:r>
        <w:t xml:space="preserve">Jesus proclaimed the good news of the </w:t>
      </w:r>
      <w:r w:rsidR="005E108A">
        <w:t>k</w:t>
      </w:r>
      <w:r>
        <w:t>ingdom of God</w:t>
      </w:r>
    </w:p>
    <w:p w14:paraId="21AF070C" w14:textId="7E8A155C" w:rsidR="00A661D4" w:rsidRDefault="00A661D4" w:rsidP="004C11A5">
      <w:pPr>
        <w:snapToGrid w:val="0"/>
        <w:spacing w:before="120"/>
        <w:ind w:left="720"/>
      </w:pPr>
      <w:r w:rsidRPr="0059348B">
        <w:rPr>
          <w:b/>
          <w:bCs/>
        </w:rPr>
        <w:t>Luke 4:43</w:t>
      </w:r>
      <w:r>
        <w:t xml:space="preserve"> </w:t>
      </w:r>
      <w:r w:rsidRPr="00A661D4">
        <w:t>“I must preach the good news of the kingdom of God to the other towns as well; for I was sent for this purpose.”</w:t>
      </w:r>
    </w:p>
    <w:p w14:paraId="3692947D" w14:textId="2BC34BEE" w:rsidR="000C69DF" w:rsidRDefault="00B73149" w:rsidP="004C11A5">
      <w:pPr>
        <w:pStyle w:val="ListParagraph"/>
        <w:numPr>
          <w:ilvl w:val="0"/>
          <w:numId w:val="2"/>
        </w:numPr>
        <w:snapToGrid w:val="0"/>
        <w:spacing w:before="120"/>
        <w:contextualSpacing w:val="0"/>
      </w:pPr>
      <w:r>
        <w:t>Why</w:t>
      </w:r>
      <w:r w:rsidR="00297939">
        <w:t xml:space="preserve"> do some people repent and believe the gospel, while so many others do not? </w:t>
      </w:r>
    </w:p>
    <w:p w14:paraId="3C1A51AE" w14:textId="1223EC09" w:rsidR="00297939" w:rsidRPr="00242B63" w:rsidRDefault="00297939" w:rsidP="004C11A5">
      <w:pPr>
        <w:pStyle w:val="ListParagraph"/>
        <w:numPr>
          <w:ilvl w:val="0"/>
          <w:numId w:val="1"/>
        </w:numPr>
        <w:snapToGrid w:val="0"/>
        <w:spacing w:before="120"/>
        <w:ind w:left="360"/>
        <w:contextualSpacing w:val="0"/>
        <w:rPr>
          <w:b/>
          <w:bCs/>
        </w:rPr>
      </w:pPr>
      <w:r w:rsidRPr="00242B63">
        <w:rPr>
          <w:b/>
          <w:bCs/>
        </w:rPr>
        <w:t>The Parable</w:t>
      </w:r>
      <w:r w:rsidR="000F4B66" w:rsidRPr="00242B63">
        <w:rPr>
          <w:b/>
          <w:bCs/>
        </w:rPr>
        <w:t xml:space="preserve"> Proclaimed</w:t>
      </w:r>
      <w:r w:rsidRPr="00242B63">
        <w:rPr>
          <w:b/>
          <w:bCs/>
        </w:rPr>
        <w:t xml:space="preserve"> </w:t>
      </w:r>
      <w:r w:rsidR="00EA64D1" w:rsidRPr="00242B63">
        <w:rPr>
          <w:b/>
          <w:bCs/>
        </w:rPr>
        <w:t>(4-8)</w:t>
      </w:r>
      <w:r w:rsidR="00CE02C5" w:rsidRPr="00242B63">
        <w:rPr>
          <w:b/>
          <w:bCs/>
        </w:rPr>
        <w:t xml:space="preserve"> –</w:t>
      </w:r>
      <w:r w:rsidR="00127FAF" w:rsidRPr="00242B63">
        <w:rPr>
          <w:b/>
          <w:bCs/>
        </w:rPr>
        <w:t xml:space="preserve"> </w:t>
      </w:r>
      <w:r w:rsidR="0088460E" w:rsidRPr="00242B63">
        <w:rPr>
          <w:b/>
          <w:bCs/>
        </w:rPr>
        <w:t>An earthly story with a heavenly meaning</w:t>
      </w:r>
      <w:r w:rsidR="00921E00" w:rsidRPr="00242B63">
        <w:rPr>
          <w:b/>
          <w:bCs/>
        </w:rPr>
        <w:t xml:space="preserve"> </w:t>
      </w:r>
    </w:p>
    <w:p w14:paraId="45429CDD" w14:textId="1F189923" w:rsidR="00EA64D1" w:rsidRDefault="00EA64D1" w:rsidP="004C11A5">
      <w:pPr>
        <w:snapToGrid w:val="0"/>
        <w:spacing w:before="120"/>
        <w:ind w:left="720"/>
      </w:pPr>
      <w:r>
        <w:rPr>
          <w:b/>
          <w:bCs/>
        </w:rPr>
        <w:t xml:space="preserve">Mark 4:13 </w:t>
      </w:r>
      <w:r w:rsidRPr="00EA64D1">
        <w:t>Then Jesus said to them, “Don’t you understand this parable? How then will you understand any parable?</w:t>
      </w:r>
    </w:p>
    <w:p w14:paraId="54B8F53F" w14:textId="77777777" w:rsidR="00921E00" w:rsidRDefault="00921E00" w:rsidP="00921E00">
      <w:pPr>
        <w:pStyle w:val="ListParagraph"/>
        <w:numPr>
          <w:ilvl w:val="0"/>
          <w:numId w:val="1"/>
        </w:numPr>
        <w:snapToGrid w:val="0"/>
        <w:spacing w:before="120"/>
        <w:ind w:left="360"/>
        <w:contextualSpacing w:val="0"/>
        <w:rPr>
          <w:b/>
          <w:bCs/>
        </w:rPr>
      </w:pPr>
      <w:r>
        <w:rPr>
          <w:b/>
          <w:bCs/>
        </w:rPr>
        <w:t>The Prophecy (9-10)</w:t>
      </w:r>
    </w:p>
    <w:p w14:paraId="56A56400" w14:textId="77777777" w:rsidR="00921E00" w:rsidRDefault="00921E00" w:rsidP="00921E00">
      <w:pPr>
        <w:pStyle w:val="ListParagraph"/>
        <w:numPr>
          <w:ilvl w:val="1"/>
          <w:numId w:val="1"/>
        </w:numPr>
        <w:snapToGrid w:val="0"/>
        <w:spacing w:before="120"/>
        <w:contextualSpacing w:val="0"/>
      </w:pPr>
      <w:r>
        <w:t>A blessing to believers and a barrier to nonbelievers</w:t>
      </w:r>
    </w:p>
    <w:p w14:paraId="21FA4658" w14:textId="667DBC82" w:rsidR="00921E00" w:rsidRDefault="00921E00" w:rsidP="00921E00">
      <w:pPr>
        <w:pStyle w:val="ListParagraph"/>
        <w:numPr>
          <w:ilvl w:val="1"/>
          <w:numId w:val="1"/>
        </w:numPr>
        <w:snapToGrid w:val="0"/>
        <w:spacing w:before="120"/>
        <w:contextualSpacing w:val="0"/>
      </w:pPr>
      <w:r>
        <w:t xml:space="preserve">The parable </w:t>
      </w:r>
      <w:r w:rsidR="0088460E">
        <w:t xml:space="preserve">has </w:t>
      </w:r>
      <w:r>
        <w:t>the effect of blinding eyes, deafening ears, and hardening hearts</w:t>
      </w:r>
    </w:p>
    <w:p w14:paraId="1969587E" w14:textId="77777777" w:rsidR="00921E00" w:rsidRPr="005E108A" w:rsidRDefault="00921E00" w:rsidP="00921E00">
      <w:pPr>
        <w:pStyle w:val="ListParagraph"/>
        <w:snapToGrid w:val="0"/>
        <w:spacing w:before="120"/>
        <w:contextualSpacing w:val="0"/>
        <w:rPr>
          <w:b/>
          <w:bCs/>
        </w:rPr>
      </w:pPr>
      <w:r w:rsidRPr="004C11A5">
        <w:rPr>
          <w:b/>
          <w:bCs/>
        </w:rPr>
        <w:t>Isaiah 6:8-10</w:t>
      </w:r>
      <w:r>
        <w:rPr>
          <w:b/>
          <w:bCs/>
        </w:rPr>
        <w:t xml:space="preserve"> </w:t>
      </w:r>
      <w:r w:rsidRPr="005E108A">
        <w:rPr>
          <w:b/>
          <w:bCs/>
        </w:rPr>
        <w:t xml:space="preserve">  </w:t>
      </w:r>
    </w:p>
    <w:p w14:paraId="0DB786BF" w14:textId="56C50EBF" w:rsidR="00921E00" w:rsidRDefault="00921E00" w:rsidP="00921E00">
      <w:pPr>
        <w:pStyle w:val="ListParagraph"/>
        <w:snapToGrid w:val="0"/>
        <w:spacing w:before="120"/>
        <w:contextualSpacing w:val="0"/>
      </w:pPr>
      <w:r>
        <w:t>“</w:t>
      </w:r>
      <w:r w:rsidRPr="005E108A">
        <w:t xml:space="preserve">Even when preaching the Word of God does not </w:t>
      </w:r>
      <w:r>
        <w:t xml:space="preserve">soften and save and heal, it is not necessarily ineffective. This preaching of the Word may be doing God’s terrible work of judgment. It may be hardening </w:t>
      </w:r>
      <w:r w:rsidR="0088460E">
        <w:t>people and</w:t>
      </w:r>
      <w:r>
        <w:t xml:space="preserve"> making their ears so dull that they will never want to hear again. Don’t be cavalier in the hearing fo God’s Word week after week. If it is not softening and saving and healing and bearing fruit, it is probably hardening and blining and dulling.” John Piper</w:t>
      </w:r>
    </w:p>
    <w:p w14:paraId="263E587F" w14:textId="08E7D8D3" w:rsidR="000F4B66" w:rsidRPr="00242B63" w:rsidRDefault="000F4B66" w:rsidP="00921E00">
      <w:pPr>
        <w:pStyle w:val="ListParagraph"/>
        <w:numPr>
          <w:ilvl w:val="0"/>
          <w:numId w:val="1"/>
        </w:numPr>
        <w:snapToGrid w:val="0"/>
        <w:spacing w:before="120"/>
        <w:ind w:left="360"/>
        <w:contextualSpacing w:val="0"/>
        <w:rPr>
          <w:b/>
          <w:bCs/>
        </w:rPr>
      </w:pPr>
      <w:r w:rsidRPr="00242B63">
        <w:rPr>
          <w:b/>
          <w:bCs/>
        </w:rPr>
        <w:t xml:space="preserve">The Parable </w:t>
      </w:r>
      <w:r w:rsidRPr="00242B63">
        <w:rPr>
          <w:b/>
          <w:bCs/>
        </w:rPr>
        <w:t>Explained</w:t>
      </w:r>
      <w:r w:rsidRPr="00242B63">
        <w:rPr>
          <w:b/>
          <w:bCs/>
        </w:rPr>
        <w:t xml:space="preserve"> (11-15) – </w:t>
      </w:r>
      <w:r w:rsidR="0088460E" w:rsidRPr="00242B63">
        <w:rPr>
          <w:b/>
          <w:bCs/>
        </w:rPr>
        <w:t>a model for evangelism</w:t>
      </w:r>
    </w:p>
    <w:p w14:paraId="240D1C6E" w14:textId="5FAD27AA" w:rsidR="00297939" w:rsidRDefault="00297939" w:rsidP="004C11A5">
      <w:pPr>
        <w:pStyle w:val="ListParagraph"/>
        <w:numPr>
          <w:ilvl w:val="0"/>
          <w:numId w:val="3"/>
        </w:numPr>
        <w:snapToGrid w:val="0"/>
        <w:spacing w:before="120"/>
        <w:contextualSpacing w:val="0"/>
      </w:pPr>
      <w:r>
        <w:t>The Sower</w:t>
      </w:r>
      <w:r w:rsidR="00EA64D1">
        <w:t xml:space="preserve"> – the evangelist</w:t>
      </w:r>
      <w:r w:rsidR="00CE02C5">
        <w:t xml:space="preserve"> </w:t>
      </w:r>
      <w:r w:rsidR="00127FAF">
        <w:t xml:space="preserve">is hopeful </w:t>
      </w:r>
      <w:r w:rsidR="0088460E">
        <w:t>for</w:t>
      </w:r>
      <w:r w:rsidR="00127FAF">
        <w:t xml:space="preserve"> a</w:t>
      </w:r>
      <w:r w:rsidR="00CE02C5">
        <w:t xml:space="preserve"> harvest of souls</w:t>
      </w:r>
    </w:p>
    <w:p w14:paraId="69EB09FC" w14:textId="2C1657A2" w:rsidR="00297939" w:rsidRDefault="00297939" w:rsidP="004C11A5">
      <w:pPr>
        <w:pStyle w:val="ListParagraph"/>
        <w:numPr>
          <w:ilvl w:val="0"/>
          <w:numId w:val="3"/>
        </w:numPr>
        <w:snapToGrid w:val="0"/>
        <w:spacing w:before="120"/>
        <w:contextualSpacing w:val="0"/>
      </w:pPr>
      <w:r>
        <w:t>The Seed</w:t>
      </w:r>
      <w:r w:rsidR="00EA64D1">
        <w:t xml:space="preserve"> – the Word of God</w:t>
      </w:r>
      <w:r w:rsidR="00CE02C5">
        <w:t xml:space="preserve">, must be </w:t>
      </w:r>
      <w:r w:rsidR="0088460E">
        <w:t>implanted to work</w:t>
      </w:r>
      <w:r w:rsidR="00CE02C5">
        <w:t xml:space="preserve"> (Rom 10:14-17)</w:t>
      </w:r>
    </w:p>
    <w:p w14:paraId="1B75400C" w14:textId="11B79465" w:rsidR="00297939" w:rsidRDefault="00297939" w:rsidP="004C11A5">
      <w:pPr>
        <w:pStyle w:val="ListParagraph"/>
        <w:numPr>
          <w:ilvl w:val="0"/>
          <w:numId w:val="3"/>
        </w:numPr>
        <w:snapToGrid w:val="0"/>
        <w:spacing w:before="120"/>
        <w:contextualSpacing w:val="0"/>
      </w:pPr>
      <w:r>
        <w:t>The Soil</w:t>
      </w:r>
      <w:r w:rsidR="0088460E">
        <w:t>s</w:t>
      </w:r>
      <w:r>
        <w:t xml:space="preserve"> </w:t>
      </w:r>
      <w:r w:rsidR="00EA64D1">
        <w:t xml:space="preserve">– </w:t>
      </w:r>
      <w:r w:rsidR="002D5D90">
        <w:t>the heart</w:t>
      </w:r>
      <w:r w:rsidR="0088460E">
        <w:t xml:space="preserve"> condition</w:t>
      </w:r>
      <w:r w:rsidR="002D5D90">
        <w:t xml:space="preserve"> of the hearer</w:t>
      </w:r>
    </w:p>
    <w:p w14:paraId="50FABF2F" w14:textId="124BDBC9" w:rsidR="00157F39" w:rsidRDefault="0088460E" w:rsidP="00921E00">
      <w:pPr>
        <w:pStyle w:val="ListParagraph"/>
        <w:numPr>
          <w:ilvl w:val="1"/>
          <w:numId w:val="3"/>
        </w:numPr>
        <w:snapToGrid w:val="0"/>
        <w:spacing w:before="120"/>
        <w:ind w:left="1080"/>
        <w:contextualSpacing w:val="0"/>
      </w:pPr>
      <w:r>
        <w:t xml:space="preserve">Stone-hard and </w:t>
      </w:r>
      <w:r w:rsidR="002C4983">
        <w:t>unreceptive</w:t>
      </w:r>
      <w:r w:rsidR="00242B63">
        <w:t xml:space="preserve"> </w:t>
      </w:r>
      <w:r w:rsidR="00157F39">
        <w:t>(Rom 1:18; Heb 3:13; 2 Cor 4:4)</w:t>
      </w:r>
    </w:p>
    <w:p w14:paraId="09884D02" w14:textId="177CDDCC" w:rsidR="00297939" w:rsidRDefault="00297939" w:rsidP="00921E00">
      <w:pPr>
        <w:pStyle w:val="ListParagraph"/>
        <w:numPr>
          <w:ilvl w:val="1"/>
          <w:numId w:val="3"/>
        </w:numPr>
        <w:snapToGrid w:val="0"/>
        <w:spacing w:before="120"/>
        <w:ind w:left="1080"/>
        <w:contextualSpacing w:val="0"/>
      </w:pPr>
      <w:r>
        <w:t>Shallow</w:t>
      </w:r>
      <w:r w:rsidR="0088460E">
        <w:t xml:space="preserve"> and superficial</w:t>
      </w:r>
      <w:r w:rsidR="00242B63">
        <w:t xml:space="preserve"> </w:t>
      </w:r>
      <w:r w:rsidR="00157F39">
        <w:t>(1 John 2:19)</w:t>
      </w:r>
    </w:p>
    <w:p w14:paraId="6CEDA9BB" w14:textId="68158722" w:rsidR="00157F39" w:rsidRDefault="00297939" w:rsidP="0088460E">
      <w:pPr>
        <w:pStyle w:val="ListParagraph"/>
        <w:numPr>
          <w:ilvl w:val="1"/>
          <w:numId w:val="3"/>
        </w:numPr>
        <w:snapToGrid w:val="0"/>
        <w:spacing w:before="120"/>
        <w:ind w:left="1080"/>
        <w:contextualSpacing w:val="0"/>
      </w:pPr>
      <w:r>
        <w:t>Strangled</w:t>
      </w:r>
      <w:r w:rsidR="0088460E">
        <w:t xml:space="preserve"> and </w:t>
      </w:r>
      <w:proofErr w:type="gramStart"/>
      <w:r>
        <w:t>divided</w:t>
      </w:r>
      <w:r w:rsidR="0088460E">
        <w:t xml:space="preserve"> </w:t>
      </w:r>
      <w:r w:rsidR="00242B63">
        <w:t xml:space="preserve"> </w:t>
      </w:r>
      <w:r w:rsidR="00157F39">
        <w:t>(</w:t>
      </w:r>
      <w:proofErr w:type="gramEnd"/>
      <w:r w:rsidR="00157F39">
        <w:t>2 Tim 4:10</w:t>
      </w:r>
      <w:r w:rsidR="0088460E">
        <w:t>)</w:t>
      </w:r>
      <w:r w:rsidR="00157F39">
        <w:t xml:space="preserve"> </w:t>
      </w:r>
    </w:p>
    <w:p w14:paraId="311510C2" w14:textId="731F5B10" w:rsidR="00870E90" w:rsidRDefault="00297939" w:rsidP="00242B63">
      <w:pPr>
        <w:pStyle w:val="ListParagraph"/>
        <w:numPr>
          <w:ilvl w:val="1"/>
          <w:numId w:val="3"/>
        </w:numPr>
        <w:snapToGrid w:val="0"/>
        <w:spacing w:before="120"/>
        <w:ind w:left="1080"/>
        <w:contextualSpacing w:val="0"/>
      </w:pPr>
      <w:r>
        <w:t>Soft, recepitive</w:t>
      </w:r>
      <w:r w:rsidR="002D5D90">
        <w:t xml:space="preserve"> </w:t>
      </w:r>
      <w:r w:rsidR="00242B63">
        <w:t xml:space="preserve">and fruitful </w:t>
      </w:r>
      <w:r w:rsidR="00157F39">
        <w:t>(Jas 1:22</w:t>
      </w:r>
      <w:r w:rsidR="002D5D90">
        <w:t>, Gal 5:22-23; John 15:8</w:t>
      </w:r>
      <w:r w:rsidR="00157F39">
        <w:t>)</w:t>
      </w:r>
    </w:p>
    <w:p w14:paraId="73B500E4" w14:textId="4075CFA6" w:rsidR="00242B63" w:rsidRPr="00242B63" w:rsidRDefault="00242B63" w:rsidP="00242B63">
      <w:pPr>
        <w:pStyle w:val="ListParagraph"/>
        <w:numPr>
          <w:ilvl w:val="0"/>
          <w:numId w:val="1"/>
        </w:numPr>
        <w:snapToGrid w:val="0"/>
        <w:spacing w:before="120"/>
        <w:ind w:left="360"/>
        <w:contextualSpacing w:val="0"/>
        <w:rPr>
          <w:b/>
          <w:bCs/>
        </w:rPr>
      </w:pPr>
      <w:r>
        <w:rPr>
          <w:b/>
          <w:bCs/>
        </w:rPr>
        <w:t>The Product</w:t>
      </w:r>
      <w:r w:rsidRPr="00242B63">
        <w:rPr>
          <w:b/>
          <w:bCs/>
        </w:rPr>
        <w:t xml:space="preserve"> (</w:t>
      </w:r>
      <w:r>
        <w:rPr>
          <w:b/>
          <w:bCs/>
        </w:rPr>
        <w:t>16-18</w:t>
      </w:r>
      <w:r w:rsidRPr="00242B63">
        <w:rPr>
          <w:b/>
          <w:bCs/>
        </w:rPr>
        <w:t xml:space="preserve">) – </w:t>
      </w:r>
      <w:r>
        <w:rPr>
          <w:b/>
          <w:bCs/>
        </w:rPr>
        <w:t>living in the light</w:t>
      </w:r>
    </w:p>
    <w:p w14:paraId="01F01FB8" w14:textId="2B75BF8A" w:rsidR="00242B63" w:rsidRDefault="00242B63" w:rsidP="00242B63">
      <w:pPr>
        <w:pStyle w:val="ListParagraph"/>
        <w:numPr>
          <w:ilvl w:val="0"/>
          <w:numId w:val="4"/>
        </w:numPr>
        <w:snapToGrid w:val="0"/>
        <w:spacing w:before="120"/>
        <w:contextualSpacing w:val="0"/>
      </w:pPr>
      <w:r>
        <w:t>Be attention to how you hear!</w:t>
      </w:r>
    </w:p>
    <w:p w14:paraId="1B10EF32" w14:textId="14F5638F" w:rsidR="00242B63" w:rsidRPr="005E7DC4" w:rsidRDefault="00242B63" w:rsidP="00242B63">
      <w:pPr>
        <w:pStyle w:val="ListParagraph"/>
        <w:numPr>
          <w:ilvl w:val="0"/>
          <w:numId w:val="4"/>
        </w:numPr>
        <w:snapToGrid w:val="0"/>
        <w:spacing w:before="120"/>
        <w:contextualSpacing w:val="0"/>
      </w:pPr>
      <w:r w:rsidRPr="00242B63">
        <w:t>“</w:t>
      </w:r>
      <w:r>
        <w:t>T</w:t>
      </w:r>
      <w:r w:rsidRPr="00242B63">
        <w:t>oday, if you hear his voice, do not harden your heart!” (Heb 3:15-</w:t>
      </w:r>
      <w:proofErr w:type="gramStart"/>
      <w:r w:rsidRPr="00242B63">
        <w:t>17)</w:t>
      </w:r>
      <w:proofErr w:type="gramEnd"/>
    </w:p>
    <w:sectPr w:rsidR="00242B63" w:rsidRPr="005E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5B16"/>
    <w:multiLevelType w:val="hybridMultilevel"/>
    <w:tmpl w:val="DDFA6A50"/>
    <w:lvl w:ilvl="0" w:tplc="04090013">
      <w:start w:val="1"/>
      <w:numFmt w:val="upperRoman"/>
      <w:lvlText w:val="%1."/>
      <w:lvlJc w:val="righ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47DA9"/>
    <w:multiLevelType w:val="hybridMultilevel"/>
    <w:tmpl w:val="3A507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A6890"/>
    <w:multiLevelType w:val="hybridMultilevel"/>
    <w:tmpl w:val="3A50706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1E45AD"/>
    <w:multiLevelType w:val="hybridMultilevel"/>
    <w:tmpl w:val="6AF817F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3057807">
    <w:abstractNumId w:val="0"/>
  </w:num>
  <w:num w:numId="2" w16cid:durableId="1013386414">
    <w:abstractNumId w:val="1"/>
  </w:num>
  <w:num w:numId="3" w16cid:durableId="786000939">
    <w:abstractNumId w:val="2"/>
  </w:num>
  <w:num w:numId="4" w16cid:durableId="928125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4"/>
    <w:rsid w:val="000C69DF"/>
    <w:rsid w:val="000F4B66"/>
    <w:rsid w:val="00127FAF"/>
    <w:rsid w:val="00157F39"/>
    <w:rsid w:val="00242B63"/>
    <w:rsid w:val="00297939"/>
    <w:rsid w:val="002C4983"/>
    <w:rsid w:val="002D5D90"/>
    <w:rsid w:val="003A2FD4"/>
    <w:rsid w:val="003C7EE6"/>
    <w:rsid w:val="004C11A5"/>
    <w:rsid w:val="004F1775"/>
    <w:rsid w:val="00510A42"/>
    <w:rsid w:val="005313AA"/>
    <w:rsid w:val="0059348B"/>
    <w:rsid w:val="005E108A"/>
    <w:rsid w:val="005E7DC4"/>
    <w:rsid w:val="006C1FE7"/>
    <w:rsid w:val="00870E90"/>
    <w:rsid w:val="0088460E"/>
    <w:rsid w:val="008F51F9"/>
    <w:rsid w:val="00921E00"/>
    <w:rsid w:val="00A661D4"/>
    <w:rsid w:val="00B73149"/>
    <w:rsid w:val="00B975F5"/>
    <w:rsid w:val="00CE02C5"/>
    <w:rsid w:val="00E81492"/>
    <w:rsid w:val="00EA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62300"/>
  <w15:docId w15:val="{55906C9D-CAB9-7F46-B04D-6C225554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2</cp:revision>
  <dcterms:created xsi:type="dcterms:W3CDTF">2022-03-01T17:17:00Z</dcterms:created>
  <dcterms:modified xsi:type="dcterms:W3CDTF">2022-03-01T17:17:00Z</dcterms:modified>
</cp:coreProperties>
</file>